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F222A" w14:textId="77777777" w:rsidR="004A42A6" w:rsidRPr="0064468C" w:rsidRDefault="004A42A6" w:rsidP="007265F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fr-ML"/>
        </w:rPr>
      </w:pPr>
      <w:bookmarkStart w:id="0" w:name="_GoBack"/>
      <w:bookmarkEnd w:id="0"/>
      <w:r w:rsidRPr="0064468C">
        <w:rPr>
          <w:rFonts w:ascii="Calibri" w:eastAsia="Times New Roman" w:hAnsi="Calibri" w:cs="Calibri"/>
          <w:b/>
          <w:bCs/>
          <w:color w:val="000000"/>
          <w:lang w:eastAsia="fr-ML"/>
        </w:rPr>
        <w:t>CE MESSAGE EST DU BUREAU UNFPA / BAMAKO / MALI</w:t>
      </w:r>
    </w:p>
    <w:p w14:paraId="68C19360" w14:textId="77777777" w:rsidR="004A42A6" w:rsidRDefault="004A42A6" w:rsidP="007265F3">
      <w:pPr>
        <w:spacing w:after="0" w:line="240" w:lineRule="auto"/>
        <w:rPr>
          <w:rFonts w:cstheme="minorHAnsi"/>
          <w:color w:val="1F1F1F"/>
          <w:sz w:val="24"/>
          <w:szCs w:val="24"/>
          <w:shd w:val="clear" w:color="auto" w:fill="FFFFFF"/>
        </w:rPr>
      </w:pPr>
    </w:p>
    <w:p w14:paraId="63D5D920" w14:textId="7E6FFF8B" w:rsidR="00A933A0" w:rsidRPr="00D66113" w:rsidRDefault="00A933A0" w:rsidP="007265F3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Objet : </w:t>
      </w:r>
      <w:bookmarkStart w:id="1" w:name="_Hlk165552766"/>
      <w:r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RFQ Nº UNFPA/MLI40/202</w:t>
      </w:r>
      <w:r w:rsidR="00EB0033"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4</w:t>
      </w:r>
      <w:r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/0</w:t>
      </w:r>
      <w:r w:rsidR="00EB0033"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0</w:t>
      </w:r>
      <w:r w:rsidR="00C0637A"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7</w:t>
      </w:r>
      <w:r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bookmarkEnd w:id="1"/>
      <w:r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:</w:t>
      </w:r>
      <w:r w:rsidR="004A42A6"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 xml:space="preserve"> </w:t>
      </w:r>
      <w:r w:rsidR="00EB0033" w:rsidRPr="00D66113">
        <w:rPr>
          <w:rFonts w:asciiTheme="minorHAnsi" w:hAnsiTheme="minorHAnsi" w:cstheme="minorHAnsi"/>
          <w:b/>
          <w:bCs/>
          <w:sz w:val="22"/>
          <w:szCs w:val="22"/>
          <w:lang w:val="fr-ML"/>
          <w14:ligatures w14:val="standardContextual"/>
        </w:rPr>
        <w:t>Recrutement d’un cabinet/bureau d’études pour la réalisation de l’analyse situationnelle sur le handicap au Mali dans le cadre du projet UNPRPD</w:t>
      </w:r>
    </w:p>
    <w:p w14:paraId="3D32B599" w14:textId="77777777" w:rsidR="00A933A0" w:rsidRPr="00D66113" w:rsidRDefault="00A933A0" w:rsidP="007265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fr-ML"/>
        </w:rPr>
      </w:pPr>
      <w:r w:rsidRPr="00D66113">
        <w:rPr>
          <w:rFonts w:eastAsia="Times New Roman" w:cstheme="minorHAnsi"/>
          <w:color w:val="000000"/>
          <w:lang w:eastAsia="fr-ML"/>
        </w:rPr>
        <w:t> </w:t>
      </w:r>
    </w:p>
    <w:p w14:paraId="0B1BB859" w14:textId="4BB1AFEB" w:rsidR="00EB0033" w:rsidRPr="00D66113" w:rsidRDefault="00A933A0" w:rsidP="007265F3">
      <w:pPr>
        <w:pStyle w:val="Default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D66113">
        <w:rPr>
          <w:rFonts w:asciiTheme="minorHAnsi" w:hAnsiTheme="minorHAnsi" w:cstheme="minorHAnsi"/>
          <w:color w:val="222222"/>
          <w:sz w:val="22"/>
          <w:szCs w:val="22"/>
          <w:lang w:eastAsia="fr-ML"/>
        </w:rPr>
        <w:t xml:space="preserve">Le bureau du Fonds des Nations Unies pour la Population (UNFPA) au Mali souhaite contractualiser avec un Cabinet </w:t>
      </w:r>
      <w:r w:rsidR="00EB0033" w:rsidRPr="00D66113">
        <w:rPr>
          <w:rFonts w:asciiTheme="minorHAnsi" w:hAnsiTheme="minorHAnsi" w:cstheme="minorHAnsi"/>
          <w:color w:val="222222"/>
          <w:sz w:val="22"/>
          <w:szCs w:val="22"/>
          <w:lang w:eastAsia="fr-ML"/>
        </w:rPr>
        <w:t xml:space="preserve">/bureau </w:t>
      </w:r>
      <w:r w:rsidRPr="00D66113">
        <w:rPr>
          <w:rFonts w:asciiTheme="minorHAnsi" w:hAnsiTheme="minorHAnsi" w:cstheme="minorHAnsi"/>
          <w:color w:val="222222"/>
          <w:sz w:val="22"/>
          <w:szCs w:val="22"/>
          <w:lang w:eastAsia="fr-ML"/>
        </w:rPr>
        <w:t xml:space="preserve">d'étude </w:t>
      </w:r>
      <w:r w:rsidRPr="00D66113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pour </w:t>
      </w:r>
      <w:r w:rsidR="00EB0033" w:rsidRPr="00D66113">
        <w:rPr>
          <w:rFonts w:asciiTheme="minorHAnsi" w:hAnsiTheme="minorHAnsi" w:cstheme="minorHAnsi"/>
          <w:b/>
          <w:bCs/>
          <w:sz w:val="22"/>
          <w:szCs w:val="22"/>
          <w:lang w:val="fr-ML"/>
          <w14:ligatures w14:val="standardContextual"/>
        </w:rPr>
        <w:t>la réalisation de l’analyse situationnelle sur le handicap au Mali dans le cadre du projet UNPRPD</w:t>
      </w:r>
    </w:p>
    <w:p w14:paraId="4C261F47" w14:textId="417BF6A3" w:rsidR="00A933A0" w:rsidRPr="00D66113" w:rsidRDefault="00A933A0" w:rsidP="007265F3">
      <w:pPr>
        <w:spacing w:after="0" w:line="240" w:lineRule="auto"/>
        <w:rPr>
          <w:rFonts w:cstheme="minorHAnsi"/>
          <w:color w:val="222222"/>
          <w:lang w:eastAsia="fr-ML"/>
        </w:rPr>
      </w:pPr>
    </w:p>
    <w:p w14:paraId="53719EA3" w14:textId="77777777" w:rsidR="00D66113" w:rsidRPr="00D66113" w:rsidRDefault="00A933A0" w:rsidP="00D66113">
      <w:pPr>
        <w:pStyle w:val="Caption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6113">
        <w:rPr>
          <w:rFonts w:asciiTheme="minorHAnsi" w:hAnsiTheme="minorHAnsi" w:cstheme="minorHAnsi"/>
          <w:color w:val="000000"/>
          <w:sz w:val="22"/>
          <w:szCs w:val="22"/>
          <w:lang w:eastAsia="fr-ML"/>
        </w:rPr>
        <w:t xml:space="preserve">L’UNFPA vous </w:t>
      </w:r>
      <w:r w:rsidR="007265F3" w:rsidRPr="00D66113">
        <w:rPr>
          <w:rFonts w:asciiTheme="minorHAnsi" w:hAnsiTheme="minorHAnsi" w:cstheme="minorHAnsi"/>
          <w:color w:val="000000"/>
          <w:sz w:val="22"/>
          <w:szCs w:val="22"/>
          <w:lang w:eastAsia="fr-ML"/>
        </w:rPr>
        <w:t>saurais</w:t>
      </w:r>
      <w:r w:rsidRPr="00D66113">
        <w:rPr>
          <w:rFonts w:asciiTheme="minorHAnsi" w:hAnsiTheme="minorHAnsi" w:cstheme="minorHAnsi"/>
          <w:color w:val="000000"/>
          <w:sz w:val="22"/>
          <w:szCs w:val="22"/>
          <w:lang w:eastAsia="fr-ML"/>
        </w:rPr>
        <w:t xml:space="preserve"> gré de bien vouloir soumettre votre meilleure offre techniques et financière conformément au</w:t>
      </w:r>
      <w:r w:rsidR="00D66113" w:rsidRPr="00D66113">
        <w:rPr>
          <w:rFonts w:asciiTheme="minorHAnsi" w:hAnsiTheme="minorHAnsi" w:cstheme="minorHAnsi"/>
          <w:color w:val="000000"/>
          <w:sz w:val="22"/>
          <w:szCs w:val="22"/>
          <w:lang w:eastAsia="fr-ML"/>
        </w:rPr>
        <w:t xml:space="preserve"> </w:t>
      </w:r>
      <w:r w:rsidR="00D66113" w:rsidRPr="00D66113">
        <w:rPr>
          <w:rFonts w:asciiTheme="minorHAnsi" w:hAnsiTheme="minorHAnsi" w:cstheme="minorHAnsi"/>
          <w:color w:val="1F1F1F"/>
          <w:sz w:val="22"/>
          <w:szCs w:val="22"/>
          <w:shd w:val="clear" w:color="auto" w:fill="FFFFFF"/>
        </w:rPr>
        <w:t>RFQ Nº UNFPA/MLI40/2024/007 ; au</w:t>
      </w:r>
      <w:r w:rsidRPr="00D66113">
        <w:rPr>
          <w:rFonts w:asciiTheme="minorHAnsi" w:hAnsiTheme="minorHAnsi" w:cstheme="minorHAnsi"/>
          <w:color w:val="000000"/>
          <w:sz w:val="22"/>
          <w:szCs w:val="22"/>
          <w:lang w:eastAsia="fr-ML"/>
        </w:rPr>
        <w:t>x </w:t>
      </w:r>
      <w:r w:rsidRPr="00D66113">
        <w:rPr>
          <w:rFonts w:asciiTheme="minorHAnsi" w:hAnsiTheme="minorHAnsi" w:cstheme="minorHAnsi"/>
          <w:bCs/>
          <w:color w:val="000000"/>
          <w:sz w:val="22"/>
          <w:szCs w:val="22"/>
          <w:lang w:eastAsia="fr-ML"/>
        </w:rPr>
        <w:t>Termes de Référence détaillés</w:t>
      </w:r>
      <w:r w:rsidR="00D66113" w:rsidRPr="00D66113">
        <w:rPr>
          <w:rFonts w:asciiTheme="minorHAnsi" w:hAnsiTheme="minorHAnsi" w:cstheme="minorHAnsi"/>
          <w:b w:val="0"/>
          <w:bCs/>
          <w:color w:val="000000"/>
          <w:sz w:val="22"/>
          <w:szCs w:val="22"/>
          <w:lang w:eastAsia="fr-ML"/>
        </w:rPr>
        <w:t xml:space="preserve"> et aux </w:t>
      </w:r>
      <w:r w:rsidR="00D66113" w:rsidRPr="00D66113">
        <w:rPr>
          <w:rFonts w:asciiTheme="minorHAnsi" w:hAnsiTheme="minorHAnsi" w:cstheme="minorHAnsi"/>
          <w:color w:val="000000"/>
          <w:sz w:val="22"/>
          <w:szCs w:val="22"/>
          <w:lang w:eastAsia="fr-ML"/>
        </w:rPr>
        <w:t>conditions générales de l’UNFPA</w:t>
      </w:r>
      <w:r w:rsidR="00D66113" w:rsidRPr="00D66113">
        <w:rPr>
          <w:rFonts w:asciiTheme="minorHAnsi" w:hAnsiTheme="minorHAnsi" w:cstheme="minorHAnsi"/>
          <w:b w:val="0"/>
          <w:bCs/>
          <w:color w:val="000000"/>
          <w:sz w:val="22"/>
          <w:szCs w:val="22"/>
          <w:lang w:eastAsia="fr-ML"/>
        </w:rPr>
        <w:t xml:space="preserve"> disponibles </w:t>
      </w:r>
      <w:r w:rsidR="00D66113" w:rsidRPr="00D66113">
        <w:rPr>
          <w:rFonts w:asciiTheme="minorHAnsi" w:hAnsiTheme="minorHAnsi" w:cstheme="minorHAnsi"/>
          <w:sz w:val="22"/>
          <w:szCs w:val="22"/>
        </w:rPr>
        <w:t xml:space="preserve">sur le site UNFPA/Mali : </w:t>
      </w:r>
      <w:hyperlink r:id="rId4" w:history="1">
        <w:r w:rsidR="00D66113" w:rsidRPr="00D66113">
          <w:rPr>
            <w:rStyle w:val="Hyperlink"/>
            <w:rFonts w:asciiTheme="minorHAnsi" w:hAnsiTheme="minorHAnsi" w:cstheme="minorHAnsi"/>
            <w:sz w:val="22"/>
            <w:szCs w:val="22"/>
          </w:rPr>
          <w:t>http://mali.unfpa.org</w:t>
        </w:r>
      </w:hyperlink>
      <w:r w:rsidR="00D66113" w:rsidRPr="00D66113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D66113" w:rsidRPr="00D66113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</w:rPr>
        <w:t>et les réseaux sociaux (Facebook ; Instagram et Twitter)</w:t>
      </w:r>
    </w:p>
    <w:p w14:paraId="025712A3" w14:textId="77777777" w:rsidR="00A933A0" w:rsidRPr="00D66113" w:rsidRDefault="00A933A0" w:rsidP="007265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fr-ML"/>
        </w:rPr>
      </w:pPr>
      <w:r w:rsidRPr="00D66113">
        <w:rPr>
          <w:rFonts w:eastAsia="Times New Roman" w:cstheme="minorHAnsi"/>
          <w:color w:val="222222"/>
          <w:lang w:eastAsia="fr-ML"/>
        </w:rPr>
        <w:t> </w:t>
      </w:r>
    </w:p>
    <w:p w14:paraId="6172981B" w14:textId="77777777" w:rsidR="00A933A0" w:rsidRPr="00D66113" w:rsidRDefault="00A933A0" w:rsidP="007265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fr-ML"/>
        </w:rPr>
      </w:pPr>
      <w:r w:rsidRPr="00D66113">
        <w:rPr>
          <w:rFonts w:eastAsia="Times New Roman" w:cstheme="minorHAnsi"/>
          <w:color w:val="000000"/>
          <w:lang w:eastAsia="fr-ML"/>
        </w:rPr>
        <w:t>Vous trouverez ci-joint, la demande de prix (RFQ) ; les TDRs et pour vous permettre de présenter une soumission, veuillez lire attentivement le contenu du document tout en prenant en compte les </w:t>
      </w:r>
      <w:r w:rsidRPr="00D66113">
        <w:rPr>
          <w:rFonts w:eastAsia="Times New Roman" w:cstheme="minorHAnsi"/>
          <w:b/>
          <w:bCs/>
          <w:color w:val="000000"/>
          <w:lang w:eastAsia="fr-ML"/>
        </w:rPr>
        <w:t>documents administratifs à soumettre</w:t>
      </w:r>
      <w:r w:rsidRPr="00D66113">
        <w:rPr>
          <w:rFonts w:eastAsia="Times New Roman" w:cstheme="minorHAnsi"/>
          <w:color w:val="000000"/>
          <w:lang w:eastAsia="fr-ML"/>
        </w:rPr>
        <w:t> et les critères d'évaluation. Merci de prendre connaissance des conditions générales de l'UNFPA.</w:t>
      </w:r>
    </w:p>
    <w:p w14:paraId="04423A0D" w14:textId="77777777" w:rsidR="00A933A0" w:rsidRPr="00D66113" w:rsidRDefault="00A933A0" w:rsidP="007265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fr-ML"/>
        </w:rPr>
      </w:pPr>
      <w:r w:rsidRPr="00D66113">
        <w:rPr>
          <w:rFonts w:eastAsia="Times New Roman" w:cstheme="minorHAnsi"/>
          <w:color w:val="000000"/>
          <w:lang w:eastAsia="fr-ML"/>
        </w:rPr>
        <w:t> </w:t>
      </w:r>
    </w:p>
    <w:p w14:paraId="7BB9C0F6" w14:textId="2FC31AE1" w:rsidR="00A933A0" w:rsidRPr="00D66113" w:rsidRDefault="00A933A0" w:rsidP="007265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fr-ML"/>
        </w:rPr>
      </w:pPr>
      <w:r w:rsidRPr="00D66113">
        <w:rPr>
          <w:rFonts w:eastAsia="Times New Roman" w:cstheme="minorHAnsi"/>
          <w:color w:val="000000"/>
          <w:lang w:eastAsia="fr-ML"/>
        </w:rPr>
        <w:t>Les offre doivent être  envoyées à l’adresse suivante: </w:t>
      </w:r>
      <w:hyperlink r:id="rId5" w:tgtFrame="_blank" w:history="1">
        <w:r w:rsidRPr="00D66113">
          <w:rPr>
            <w:rFonts w:eastAsia="Times New Roman" w:cstheme="minorHAnsi"/>
            <w:b/>
            <w:bCs/>
            <w:color w:val="0000FF"/>
            <w:u w:val="single"/>
            <w:shd w:val="clear" w:color="auto" w:fill="FFFF00"/>
            <w:lang w:eastAsia="fr-ML"/>
          </w:rPr>
          <w:t>procurement.mli@unfpa.org</w:t>
        </w:r>
      </w:hyperlink>
      <w:r w:rsidRPr="00D66113">
        <w:rPr>
          <w:rFonts w:eastAsia="Times New Roman" w:cstheme="minorHAnsi"/>
          <w:color w:val="000000"/>
          <w:lang w:eastAsia="fr-ML"/>
        </w:rPr>
        <w:t> au plus tard le </w:t>
      </w:r>
      <w:r w:rsidR="00356F0A"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Jeudi</w:t>
      </w:r>
      <w:r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 xml:space="preserve">  </w:t>
      </w:r>
      <w:r w:rsidR="00EB0033"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16 mai</w:t>
      </w:r>
      <w:r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 xml:space="preserve"> 202</w:t>
      </w:r>
      <w:r w:rsidR="00EB0033"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4</w:t>
      </w:r>
      <w:r w:rsidRPr="00D66113">
        <w:rPr>
          <w:rFonts w:eastAsia="Times New Roman" w:cstheme="minorHAnsi"/>
          <w:b/>
          <w:bCs/>
          <w:i/>
          <w:iCs/>
          <w:color w:val="222222"/>
          <w:lang w:eastAsia="fr-ML"/>
        </w:rPr>
        <w:t> à 12h00 avec en objet  </w:t>
      </w:r>
      <w:r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«RFQ N° UNFPA-MLI40-202</w:t>
      </w:r>
      <w:r w:rsidR="00EB0033"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4</w:t>
      </w:r>
      <w:r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-0</w:t>
      </w:r>
      <w:r w:rsidR="00EB0033"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0</w:t>
      </w:r>
      <w:r w:rsidR="00C0637A"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7</w:t>
      </w:r>
      <w:r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 xml:space="preserve"> -  </w:t>
      </w:r>
      <w:r w:rsidR="00EB0033" w:rsidRPr="00D66113">
        <w:rPr>
          <w:rFonts w:eastAsia="Times New Roman" w:cstheme="minorHAnsi"/>
          <w:b/>
          <w:bCs/>
          <w:i/>
          <w:iCs/>
          <w:color w:val="222222"/>
          <w:shd w:val="clear" w:color="auto" w:fill="FFFF00"/>
          <w:lang w:eastAsia="fr-ML"/>
        </w:rPr>
        <w:t>Analyse situationnelle sur le Handicap au Mali – projet UNPRPD</w:t>
      </w:r>
    </w:p>
    <w:p w14:paraId="202C9F12" w14:textId="77777777" w:rsidR="00A933A0" w:rsidRPr="00D66113" w:rsidRDefault="00A933A0" w:rsidP="007265F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lang w:eastAsia="fr-ML"/>
        </w:rPr>
      </w:pPr>
    </w:p>
    <w:sectPr w:rsidR="00A933A0" w:rsidRPr="00D66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A0"/>
    <w:rsid w:val="00356F0A"/>
    <w:rsid w:val="003A792D"/>
    <w:rsid w:val="004A42A6"/>
    <w:rsid w:val="004C39F1"/>
    <w:rsid w:val="00610250"/>
    <w:rsid w:val="00716A2C"/>
    <w:rsid w:val="007265F3"/>
    <w:rsid w:val="00A63384"/>
    <w:rsid w:val="00A933A0"/>
    <w:rsid w:val="00C0637A"/>
    <w:rsid w:val="00D66113"/>
    <w:rsid w:val="00E23DA6"/>
    <w:rsid w:val="00EB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D29C"/>
  <w15:chartTrackingRefBased/>
  <w15:docId w15:val="{875359A4-511B-4361-9305-503B0603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3A0"/>
    <w:rPr>
      <w:kern w:val="0"/>
      <w:lang w:val="fr-F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3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fr-FR" w:eastAsia="fr-FR"/>
      <w14:ligatures w14:val="none"/>
    </w:rPr>
  </w:style>
  <w:style w:type="paragraph" w:styleId="Caption">
    <w:name w:val="caption"/>
    <w:basedOn w:val="Normal"/>
    <w:next w:val="Normal"/>
    <w:qFormat/>
    <w:rsid w:val="00D661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D66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urement.mli@unfpa.org" TargetMode="External"/><Relationship Id="rId4" Type="http://schemas.openxmlformats.org/officeDocument/2006/relationships/hyperlink" Target="http://mali.unfpa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Coumba Sow</dc:creator>
  <cp:keywords/>
  <dc:description/>
  <cp:lastModifiedBy>INVITE</cp:lastModifiedBy>
  <cp:revision>2</cp:revision>
  <dcterms:created xsi:type="dcterms:W3CDTF">2024-05-02T15:39:00Z</dcterms:created>
  <dcterms:modified xsi:type="dcterms:W3CDTF">2024-05-02T15:39:00Z</dcterms:modified>
</cp:coreProperties>
</file>