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CF6F0B" w14:textId="77777777" w:rsidR="001D6DCF" w:rsidRDefault="001D6D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GoBack"/>
      <w:bookmarkEnd w:id="0"/>
    </w:p>
    <w:p w14:paraId="0AE3ADC0" w14:textId="77777777" w:rsidR="001D6DCF" w:rsidRDefault="001D6D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B8D4D6E" w14:textId="77777777" w:rsidR="001D6DCF" w:rsidRDefault="001D6D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6E05505" w14:textId="77777777" w:rsidR="001D6DCF" w:rsidRDefault="001D6D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3"/>
        <w:tblpPr w:leftFromText="141" w:rightFromText="141" w:vertAnchor="text"/>
        <w:tblW w:w="963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687"/>
        <w:gridCol w:w="2944"/>
      </w:tblGrid>
      <w:tr w:rsidR="001D6DCF" w14:paraId="0D8D2270" w14:textId="77777777" w:rsidTr="00D01617">
        <w:trPr>
          <w:trHeight w:val="1978"/>
        </w:trPr>
        <w:tc>
          <w:tcPr>
            <w:tcW w:w="6687" w:type="dxa"/>
            <w:shd w:val="clear" w:color="auto" w:fill="auto"/>
          </w:tcPr>
          <w:p w14:paraId="772A7568" w14:textId="77777777" w:rsidR="001D6DCF" w:rsidRDefault="00E92FF8">
            <w:pPr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noProof/>
                <w:sz w:val="18"/>
                <w:szCs w:val="18"/>
              </w:rPr>
              <w:drawing>
                <wp:inline distT="0" distB="0" distL="0" distR="0" wp14:anchorId="54EAD017" wp14:editId="4F3DDCDE">
                  <wp:extent cx="1677116" cy="749111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116" cy="7491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2E719C2" w14:textId="41062133" w:rsidR="00D01617" w:rsidRPr="00D01617" w:rsidRDefault="00E92FF8" w:rsidP="00D01617">
            <w:pPr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  <w:t xml:space="preserve">Fonds des Nations Unies Pour la </w:t>
            </w:r>
            <w:proofErr w:type="spellStart"/>
            <w:r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  <w:t>Populatio</w:t>
            </w:r>
            <w:proofErr w:type="spellEnd"/>
          </w:p>
        </w:tc>
        <w:tc>
          <w:tcPr>
            <w:tcW w:w="2944" w:type="dxa"/>
            <w:shd w:val="clear" w:color="auto" w:fill="auto"/>
          </w:tcPr>
          <w:p w14:paraId="66D3EE6E" w14:textId="77777777" w:rsidR="001D6DCF" w:rsidRDefault="00E92F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jc w:val="both"/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  <w:t>United Nations Common House</w:t>
            </w:r>
          </w:p>
          <w:p w14:paraId="6B6EF2AF" w14:textId="77777777" w:rsidR="001D6DCF" w:rsidRDefault="00E92F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jc w:val="both"/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  <w:t>Immeuble MAGANE, Rue 39</w:t>
            </w:r>
          </w:p>
          <w:p w14:paraId="1A612607" w14:textId="77777777" w:rsidR="001D6DCF" w:rsidRDefault="00E92F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  <w:t>Badalabougou Est, Lot N02704,</w:t>
            </w:r>
          </w:p>
          <w:p w14:paraId="1BFC972A" w14:textId="77777777" w:rsidR="001D6DCF" w:rsidRDefault="00E92F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  <w:vertAlign w:val="superscript"/>
              </w:rPr>
              <w:t>ème</w:t>
            </w:r>
            <w:r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  <w:t xml:space="preserve"> Etage - Bamako-Mali</w:t>
            </w:r>
          </w:p>
          <w:p w14:paraId="443FD7B6" w14:textId="77777777" w:rsidR="001D6DCF" w:rsidRDefault="00E92F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jc w:val="both"/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color w:val="365F91"/>
                <w:sz w:val="18"/>
                <w:szCs w:val="18"/>
              </w:rPr>
              <w:t xml:space="preserve">                </w:t>
            </w:r>
          </w:p>
          <w:p w14:paraId="60433675" w14:textId="77777777" w:rsidR="001D6DCF" w:rsidRDefault="001D6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ind w:left="726"/>
              <w:jc w:val="both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</w:p>
        </w:tc>
      </w:tr>
    </w:tbl>
    <w:p w14:paraId="7A6EE6CB" w14:textId="77777777" w:rsidR="001D6DCF" w:rsidRDefault="00E92FF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AVIS DE RECRUTEMENT</w:t>
      </w:r>
    </w:p>
    <w:p w14:paraId="0B98FE39" w14:textId="77777777" w:rsidR="001D6DCF" w:rsidRDefault="001D6DC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14:paraId="075D8995" w14:textId="77777777" w:rsidR="001D6DCF" w:rsidRDefault="00E92FF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Le </w:t>
      </w:r>
      <w:r>
        <w:rPr>
          <w:rFonts w:ascii="Times New Roman" w:eastAsia="Times New Roman" w:hAnsi="Times New Roman"/>
          <w:sz w:val="24"/>
          <w:szCs w:val="24"/>
        </w:rPr>
        <w:t>Fonds des Nations Unies pour la Population (UNFPA) au Mali désire recruter pour la position suivante :</w:t>
      </w:r>
    </w:p>
    <w:p w14:paraId="2A73C770" w14:textId="77777777" w:rsidR="001D6DCF" w:rsidRPr="00D01617" w:rsidRDefault="001D6DCF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</w:p>
    <w:tbl>
      <w:tblPr>
        <w:tblStyle w:val="a4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0"/>
        <w:gridCol w:w="3255"/>
        <w:gridCol w:w="1230"/>
        <w:gridCol w:w="1035"/>
        <w:gridCol w:w="1125"/>
        <w:gridCol w:w="1650"/>
      </w:tblGrid>
      <w:tr w:rsidR="001D6DCF" w14:paraId="76DD0F4B" w14:textId="77777777">
        <w:trPr>
          <w:trHeight w:val="705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6D0E8" w14:textId="77777777" w:rsidR="001D6DCF" w:rsidRDefault="00E92F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Nombre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9171F" w14:textId="77777777" w:rsidR="001D6DCF" w:rsidRDefault="00E92F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Intitulé du poste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8B4A3" w14:textId="77777777" w:rsidR="001D6DCF" w:rsidRDefault="00E92F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Type de     contrat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6A9C7" w14:textId="77777777" w:rsidR="001D6DCF" w:rsidRDefault="00E92F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Grade / Echelon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C2BF5" w14:textId="77777777" w:rsidR="001D6DCF" w:rsidRDefault="00E92F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Durée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F28CE" w14:textId="77777777" w:rsidR="001D6DCF" w:rsidRDefault="00E92F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Localisation</w:t>
            </w:r>
          </w:p>
        </w:tc>
      </w:tr>
      <w:tr w:rsidR="001D6DCF" w14:paraId="36E1F305" w14:textId="77777777">
        <w:trPr>
          <w:trHeight w:val="1997"/>
        </w:trPr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0B3BF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451C77D5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702E1139" w14:textId="77777777" w:rsidR="001D6DCF" w:rsidRDefault="00E92F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01</w:t>
            </w:r>
          </w:p>
          <w:p w14:paraId="3257B8A9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6A53F619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3214FA98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69DE6711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4ECD1" w14:textId="77777777" w:rsidR="001D6DCF" w:rsidRDefault="001D6DC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3C14ABE8" w14:textId="30B04588" w:rsidR="001D6DCF" w:rsidRDefault="00E92F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Recrutement d’un Consultant national </w:t>
            </w:r>
            <w:r w:rsidR="00D01617">
              <w:rPr>
                <w:rFonts w:ascii="Times New Roman" w:eastAsia="Times New Roman" w:hAnsi="Times New Roman"/>
                <w:sz w:val="24"/>
                <w:szCs w:val="24"/>
              </w:rPr>
              <w:t xml:space="preserve">pour le </w:t>
            </w:r>
            <w:r w:rsidR="00D01617" w:rsidRPr="00D01617">
              <w:rPr>
                <w:rFonts w:ascii="Times New Roman" w:eastAsia="Times New Roman" w:hAnsi="Times New Roman"/>
                <w:bCs/>
                <w:sz w:val="24"/>
                <w:szCs w:val="24"/>
                <w:lang w:val="fr-CA"/>
              </w:rPr>
              <w:t>renforcement de capacité des acteurs sur les techniques de rassemblement et de conservation de preuves médico-légales et électroniques</w:t>
            </w:r>
            <w:r w:rsidR="00D01617" w:rsidRPr="00D0161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3ACDD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DDB5C00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3652AF1" w14:textId="77777777" w:rsidR="001D6DCF" w:rsidRDefault="00E92F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C</w:t>
            </w:r>
          </w:p>
          <w:p w14:paraId="4B2D36DC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09E7F59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B88429C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5704D3D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04FECA9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6DE86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50366F7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E91D29F" w14:textId="2DB4D85E" w:rsidR="001D6DCF" w:rsidRDefault="00D016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NOC-1</w:t>
            </w:r>
          </w:p>
          <w:p w14:paraId="0B49DCC8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BA78EEB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62291EE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7453905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93B54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855B612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B369EFE" w14:textId="24A9323A" w:rsidR="001D6DCF" w:rsidRDefault="00D016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152E6C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jours</w:t>
            </w:r>
          </w:p>
          <w:p w14:paraId="197E3092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91A10A8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7FDB8AD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BA28ECC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64D3307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B6463" w14:textId="77777777" w:rsidR="001D6DCF" w:rsidRDefault="001D6DCF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C3729CC" w14:textId="77777777" w:rsidR="001D6DCF" w:rsidRDefault="001D6DCF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D0115EC" w14:textId="15815109" w:rsidR="001D6DCF" w:rsidRDefault="00E92FF8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Bamako / </w:t>
            </w:r>
          </w:p>
          <w:p w14:paraId="0DB2E936" w14:textId="77777777" w:rsidR="001D6DCF" w:rsidRDefault="001D6DCF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3A9745E" w14:textId="77777777" w:rsidR="001D6DCF" w:rsidRDefault="001D6D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02069FB6" w14:textId="77777777" w:rsidR="00D01617" w:rsidRPr="00D01617" w:rsidRDefault="00D01617">
      <w:pPr>
        <w:jc w:val="both"/>
        <w:rPr>
          <w:rFonts w:ascii="Times New Roman" w:eastAsia="Times New Roman" w:hAnsi="Times New Roman"/>
          <w:sz w:val="12"/>
          <w:szCs w:val="12"/>
        </w:rPr>
      </w:pPr>
    </w:p>
    <w:p w14:paraId="1534DB7D" w14:textId="430A6D0F" w:rsidR="001D6DCF" w:rsidRDefault="00E92FF8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Composition du dossier de candidature :</w:t>
      </w:r>
    </w:p>
    <w:p w14:paraId="27D507A1" w14:textId="77777777" w:rsidR="001D6DCF" w:rsidRDefault="00E92F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Formulaire P11 disponible sur le site de UNFPA </w:t>
      </w:r>
    </w:p>
    <w:p w14:paraId="32926E53" w14:textId="77777777" w:rsidR="001D6DCF" w:rsidRDefault="00E92F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Lettre de motivation</w:t>
      </w:r>
    </w:p>
    <w:p w14:paraId="369F40E4" w14:textId="77777777" w:rsidR="001D6DCF" w:rsidRDefault="00E92F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Copies des Diplômes</w:t>
      </w:r>
    </w:p>
    <w:p w14:paraId="16894365" w14:textId="77777777" w:rsidR="001D6DCF" w:rsidRDefault="00E92F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Copie de la pièce d’identité</w:t>
      </w:r>
    </w:p>
    <w:p w14:paraId="2AEB47FE" w14:textId="77777777" w:rsidR="001D6DCF" w:rsidRDefault="00E92F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La certification de l’inscription sur le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roster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des consultants de UNFPA</w:t>
      </w:r>
    </w:p>
    <w:p w14:paraId="1F35ADFF" w14:textId="77777777" w:rsidR="001D6DCF" w:rsidRDefault="00E92FF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hyperlink r:id="rId9">
        <w:r w:rsidR="001D6DCF"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(http://www.unfpa.org/unfpa-consultant-roster)</w:t>
        </w:r>
      </w:hyperlink>
      <w:r w:rsidR="001D6DC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6960D77E" w14:textId="77777777" w:rsidR="001D6DCF" w:rsidRDefault="00E92FF8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Les candidatures doivent être </w:t>
      </w:r>
      <w:r>
        <w:rPr>
          <w:rFonts w:ascii="Times New Roman" w:eastAsia="Times New Roman" w:hAnsi="Times New Roman"/>
          <w:color w:val="000000"/>
          <w:sz w:val="24"/>
          <w:szCs w:val="24"/>
        </w:rPr>
        <w:t>soumises</w:t>
      </w:r>
      <w:r>
        <w:rPr>
          <w:rFonts w:ascii="Times New Roman" w:eastAsia="Times New Roman" w:hAnsi="Times New Roman"/>
          <w:sz w:val="24"/>
          <w:szCs w:val="24"/>
        </w:rPr>
        <w:t xml:space="preserve"> en ligne en précisant le titre du poste à l’adresse suivante </w:t>
      </w:r>
      <w:hyperlink r:id="rId10">
        <w:r w:rsidR="001D6DCF"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:recrutement.mali@unfpa.org</w:t>
        </w:r>
      </w:hyperlink>
    </w:p>
    <w:p w14:paraId="4337DE08" w14:textId="77777777" w:rsidR="001D6DCF" w:rsidRDefault="00E92FF8">
      <w:pPr>
        <w:spacing w:after="0"/>
        <w:ind w:left="-6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Les descriptions de tâches </w:t>
      </w:r>
      <w:r>
        <w:rPr>
          <w:rFonts w:ascii="Times New Roman" w:eastAsia="Times New Roman" w:hAnsi="Times New Roman"/>
          <w:sz w:val="24"/>
          <w:szCs w:val="24"/>
        </w:rPr>
        <w:t>sont disponibles sur le site de UNFPA-Mali</w:t>
      </w:r>
    </w:p>
    <w:p w14:paraId="514DA9E7" w14:textId="77777777" w:rsidR="001D6DCF" w:rsidRDefault="00E92FF8">
      <w:pPr>
        <w:spacing w:after="0"/>
        <w:ind w:left="-60"/>
        <w:jc w:val="both"/>
        <w:rPr>
          <w:rFonts w:ascii="Times New Roman" w:eastAsia="Times New Roman" w:hAnsi="Times New Roman"/>
          <w:sz w:val="24"/>
          <w:szCs w:val="24"/>
        </w:rPr>
      </w:pPr>
      <w:hyperlink r:id="rId11">
        <w:r w:rsidR="001D6DCF">
          <w:rPr>
            <w:rFonts w:ascii="Times New Roman" w:eastAsia="Times New Roman" w:hAnsi="Times New Roman"/>
            <w:color w:val="1155CC"/>
            <w:sz w:val="24"/>
            <w:szCs w:val="24"/>
            <w:u w:val="single"/>
          </w:rPr>
          <w:t>http://mali.unfpa.org</w:t>
        </w:r>
      </w:hyperlink>
      <w:r w:rsidR="001D6DCF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2B7BEA52" w14:textId="77777777" w:rsidR="001D6DCF" w:rsidRPr="00D01617" w:rsidRDefault="001D6DCF">
      <w:pPr>
        <w:pBdr>
          <w:top w:val="nil"/>
          <w:left w:val="nil"/>
          <w:bottom w:val="nil"/>
          <w:right w:val="nil"/>
          <w:between w:val="nil"/>
        </w:pBdr>
        <w:spacing w:after="0"/>
        <w:ind w:left="-60"/>
        <w:jc w:val="both"/>
        <w:rPr>
          <w:rFonts w:ascii="Times New Roman" w:eastAsia="Times New Roman" w:hAnsi="Times New Roman"/>
          <w:color w:val="0000FF"/>
          <w:u w:val="single"/>
        </w:rPr>
      </w:pPr>
    </w:p>
    <w:p w14:paraId="54A8EBC3" w14:textId="77777777" w:rsidR="00D01617" w:rsidRDefault="00E92FF8" w:rsidP="00D01617">
      <w:pPr>
        <w:pBdr>
          <w:top w:val="nil"/>
          <w:left w:val="nil"/>
          <w:bottom w:val="nil"/>
          <w:right w:val="nil"/>
          <w:between w:val="nil"/>
        </w:pBdr>
        <w:ind w:left="-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Le dernier délai pour le dépôt des candidatures est fixé au</w:t>
      </w:r>
      <w:r w:rsidR="00D01617">
        <w:rPr>
          <w:rFonts w:ascii="Times New Roman" w:eastAsia="Times New Roman" w:hAnsi="Times New Roman"/>
          <w:color w:val="000000"/>
          <w:sz w:val="24"/>
          <w:szCs w:val="24"/>
        </w:rPr>
        <w:t xml:space="preserve"> dimanche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</w:rPr>
        <w:t>1</w:t>
      </w:r>
      <w:r w:rsidR="00D01617">
        <w:rPr>
          <w:rFonts w:ascii="Times New Roman" w:eastAsia="Times New Roman" w:hAnsi="Times New Roman"/>
          <w:b/>
          <w:sz w:val="24"/>
          <w:szCs w:val="24"/>
        </w:rPr>
        <w:t>1 mai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202</w:t>
      </w:r>
      <w:r w:rsidR="00D01617">
        <w:rPr>
          <w:rFonts w:ascii="Times New Roman" w:eastAsia="Times New Roman" w:hAnsi="Times New Roman"/>
          <w:b/>
          <w:color w:val="000000"/>
          <w:sz w:val="24"/>
          <w:szCs w:val="24"/>
        </w:rPr>
        <w:t>5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à 1</w:t>
      </w:r>
      <w:r w:rsidR="00D01617">
        <w:rPr>
          <w:rFonts w:ascii="Times New Roman" w:eastAsia="Times New Roman" w:hAnsi="Times New Roman"/>
          <w:b/>
          <w:sz w:val="24"/>
          <w:szCs w:val="24"/>
        </w:rPr>
        <w:t>7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heures,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heure de Bamako. </w:t>
      </w:r>
    </w:p>
    <w:p w14:paraId="6296F967" w14:textId="01B69619" w:rsidR="001D6DCF" w:rsidRPr="00D01617" w:rsidRDefault="00E92FF8" w:rsidP="00D01617">
      <w:pPr>
        <w:pBdr>
          <w:top w:val="nil"/>
          <w:left w:val="nil"/>
          <w:bottom w:val="nil"/>
          <w:right w:val="nil"/>
          <w:between w:val="nil"/>
        </w:pBdr>
        <w:ind w:left="-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NB : Les candidatures féminines sont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fortement encouragées.</w:t>
      </w:r>
    </w:p>
    <w:sectPr w:rsidR="001D6DCF" w:rsidRPr="00D01617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173FEF" w14:textId="77777777" w:rsidR="00E92FF8" w:rsidRDefault="00E92FF8">
      <w:pPr>
        <w:spacing w:after="0" w:line="240" w:lineRule="auto"/>
      </w:pPr>
      <w:r>
        <w:separator/>
      </w:r>
    </w:p>
  </w:endnote>
  <w:endnote w:type="continuationSeparator" w:id="0">
    <w:p w14:paraId="7B3D0617" w14:textId="77777777" w:rsidR="00E92FF8" w:rsidRDefault="00E92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D8869ED5-A272-40A2-A5CA-B7B8074BC7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4034AE8-83FD-47CA-8AC7-F2CCA583CA79}"/>
    <w:embedBold r:id="rId3" w:fontKey="{6A155A7A-B217-42A7-8826-32DD9A5911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27B0574-D376-4703-B7D0-3F53A7EAFBF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887A30E-0B30-4A31-A9B5-37C03AAC9FBB}"/>
    <w:embedItalic r:id="rId6" w:fontKey="{65382270-E345-4CE4-B2C8-6EDC426650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11A45E5-0807-4050-BB16-9AD7D5399E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29D4FE" w14:textId="77777777" w:rsidR="001D6DCF" w:rsidRDefault="00E92FF8">
    <w:pPr>
      <w:jc w:val="both"/>
    </w:pPr>
    <w:r>
      <w:rPr>
        <w:rFonts w:ascii="Times New Roman" w:eastAsia="Times New Roman" w:hAnsi="Times New Roman"/>
        <w:b/>
        <w:sz w:val="24"/>
        <w:szCs w:val="24"/>
      </w:rPr>
      <w:t>Publication autorisée par le Représentant Résident de l’UNFPA au Mali.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29FAC1" w14:textId="77777777" w:rsidR="00E92FF8" w:rsidRDefault="00E92FF8">
      <w:pPr>
        <w:spacing w:after="0" w:line="240" w:lineRule="auto"/>
      </w:pPr>
      <w:r>
        <w:separator/>
      </w:r>
    </w:p>
  </w:footnote>
  <w:footnote w:type="continuationSeparator" w:id="0">
    <w:p w14:paraId="42D5754B" w14:textId="77777777" w:rsidR="00E92FF8" w:rsidRDefault="00E92F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43279" w14:textId="77777777" w:rsidR="001D6DCF" w:rsidRDefault="001D6D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8567B"/>
    <w:multiLevelType w:val="multilevel"/>
    <w:tmpl w:val="0F3256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DCF"/>
    <w:rsid w:val="00090262"/>
    <w:rsid w:val="00114551"/>
    <w:rsid w:val="00152E6C"/>
    <w:rsid w:val="001D6DCF"/>
    <w:rsid w:val="0046073B"/>
    <w:rsid w:val="007746F2"/>
    <w:rsid w:val="00AE336D"/>
    <w:rsid w:val="00C47A14"/>
    <w:rsid w:val="00D01617"/>
    <w:rsid w:val="00E92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40F71"/>
  <w15:docId w15:val="{BBE56B93-A097-4CD8-889D-9482F8D86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4A68"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uiPriority w:val="99"/>
    <w:unhideWhenUsed/>
    <w:rsid w:val="00484A6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4A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A68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484A68"/>
    <w:pPr>
      <w:ind w:left="720"/>
      <w:contextualSpacing/>
    </w:pPr>
  </w:style>
  <w:style w:type="paragraph" w:styleId="NoSpacing">
    <w:name w:val="No Spacing"/>
    <w:uiPriority w:val="1"/>
    <w:qFormat/>
    <w:rsid w:val="00484A68"/>
    <w:pPr>
      <w:suppressAutoHyphens/>
      <w:autoSpaceDN w:val="0"/>
      <w:spacing w:after="0" w:line="240" w:lineRule="auto"/>
      <w:textAlignment w:val="baseline"/>
    </w:pPr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84A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A68"/>
    <w:rPr>
      <w:rFonts w:ascii="Calibri" w:eastAsia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84A9E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870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70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7007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70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7007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70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007"/>
    <w:rPr>
      <w:rFonts w:ascii="Segoe UI" w:eastAsia="Calibr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315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li.unfpa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ecrutement.mali@unfpa.org" TargetMode="Externa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0ts+S5ru0uVmlVViJDXr3PsTGA==">CgMxLjA4AHIhMTBjY1VRYUMyVk82RXVzUzByN3ZwNy1NRmZxc3c5bGRS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UNFPA</dc:creator>
  <cp:lastModifiedBy>Moussa Baba Coulibaly</cp:lastModifiedBy>
  <cp:revision>2</cp:revision>
  <dcterms:created xsi:type="dcterms:W3CDTF">2025-05-07T08:58:00Z</dcterms:created>
  <dcterms:modified xsi:type="dcterms:W3CDTF">2025-05-07T08:58:00Z</dcterms:modified>
</cp:coreProperties>
</file>