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0"/>
        <w:tblW w:w="9677.0" w:type="dxa"/>
        <w:jc w:val="left"/>
        <w:tblLayout w:type="fixed"/>
        <w:tblLook w:val="0400"/>
      </w:tblPr>
      <w:tblGrid>
        <w:gridCol w:w="6719"/>
        <w:gridCol w:w="2958"/>
        <w:tblGridChange w:id="0">
          <w:tblGrid>
            <w:gridCol w:w="6719"/>
            <w:gridCol w:w="2958"/>
          </w:tblGrid>
        </w:tblGridChange>
      </w:tblGrid>
      <w:tr>
        <w:trPr>
          <w:cantSplit w:val="0"/>
          <w:trHeight w:val="15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</w:rPr>
              <w:drawing>
                <wp:inline distB="0" distT="0" distL="0" distR="0">
                  <wp:extent cx="1677116" cy="749111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116" cy="74911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b w:val="1"/>
                <w:color w:val="365f9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65f91"/>
                <w:sz w:val="18"/>
                <w:szCs w:val="18"/>
                <w:rtl w:val="0"/>
              </w:rPr>
              <w:t xml:space="preserve">Fonds des Nations Unies Pour la Population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65f91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65f9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United Nations Common House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65f91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65f9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Immeuble MAGANE, Rue 39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65f91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65f9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Badalabougou Est, Lot N02704,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65f91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65f9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65f91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ème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65f9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Etage -  Bamako-Mali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65f91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65f9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</w:t>
            </w:r>
          </w:p>
        </w:tc>
      </w:tr>
    </w:tbl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AVIS DE RECRUTEMENT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Fonds des Nations Unies pour la Population (UNFPA) au Mali désire recruter la </w:t>
      </w:r>
      <w:r w:rsidDel="00000000" w:rsidR="00000000" w:rsidRPr="00000000">
        <w:rPr>
          <w:sz w:val="24"/>
          <w:szCs w:val="24"/>
          <w:rtl w:val="0"/>
        </w:rPr>
        <w:t xml:space="preserve">4ème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coho</w:t>
      </w:r>
      <w:r w:rsidDel="00000000" w:rsidR="00000000" w:rsidRPr="00000000">
        <w:rPr>
          <w:sz w:val="24"/>
          <w:szCs w:val="24"/>
          <w:rtl w:val="0"/>
        </w:rPr>
        <w:t xml:space="preserve">rte de son programme de stage affirmatif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0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40"/>
        <w:gridCol w:w="3120"/>
        <w:gridCol w:w="2130"/>
        <w:gridCol w:w="1560"/>
        <w:gridCol w:w="1590"/>
        <w:tblGridChange w:id="0">
          <w:tblGrid>
            <w:gridCol w:w="1140"/>
            <w:gridCol w:w="3120"/>
            <w:gridCol w:w="2130"/>
            <w:gridCol w:w="1560"/>
            <w:gridCol w:w="1590"/>
          </w:tblGrid>
        </w:tblGridChange>
      </w:tblGrid>
      <w:tr>
        <w:trPr>
          <w:cantSplit w:val="0"/>
          <w:trHeight w:val="5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Nombre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Unités Tutelles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Type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recrutement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Durée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Localisation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Opérations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Stage Affirmatif 4eme cohorte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 mois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Bamako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Genre, Jeunesse et Droits Humains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Stage Affirmatif 4eme cohorte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 mois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Bamako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Santé de la Reproduction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Stage Affirmatif 4eme cohorte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 mois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Bamako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Population &amp; Développement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Stage Affirmatif 4eme cohorte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 mois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Bamako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Suivi &amp; Evaluation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Stage Affirmatif 4eme cohorte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 mois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Bamako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Communication et Réseaux Sociaux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Stage Affirmatif 4eme cohorte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 mois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Bamako</w:t>
            </w:r>
          </w:p>
        </w:tc>
      </w:tr>
    </w:tbl>
    <w:p w:rsidR="00000000" w:rsidDel="00000000" w:rsidP="00000000" w:rsidRDefault="00000000" w:rsidRPr="00000000" w14:paraId="0000003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Les TDRs sont disponibles sur le site UNFPA Mali à l’adresse suivante: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http://mali.unfpa.org</w:t>
        </w:r>
      </w:hyperlink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u w:val="single"/>
          <w:rtl w:val="0"/>
        </w:rPr>
        <w:t xml:space="preserve">Composition du dossier de candidature</w:t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Les candidatures doivent être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soumises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en ligne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spécifiant l</w:t>
      </w:r>
      <w:r w:rsidDel="00000000" w:rsidR="00000000" w:rsidRPr="00000000">
        <w:rPr>
          <w:sz w:val="24"/>
          <w:szCs w:val="24"/>
          <w:rtl w:val="0"/>
        </w:rPr>
        <w:t xml:space="preserve">a position pour laquelle vous appliquez,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comme </w:t>
      </w:r>
      <w:r w:rsidDel="00000000" w:rsidR="00000000" w:rsidRPr="00000000">
        <w:rPr>
          <w:sz w:val="24"/>
          <w:szCs w:val="24"/>
          <w:rtl w:val="0"/>
        </w:rPr>
        <w:t xml:space="preserve">précisé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sur l’avis à travers le lien ci-dessous :</w:t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dernier délai pour le dépôt des candidatures est fixé au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mars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à 1</w:t>
      </w:r>
      <w:r w:rsidDel="00000000" w:rsidR="00000000" w:rsidRPr="00000000">
        <w:rPr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H00 heures,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heure du Mali</w:t>
      </w:r>
    </w:p>
    <w:p w:rsidR="00000000" w:rsidDel="00000000" w:rsidP="00000000" w:rsidRDefault="00000000" w:rsidRPr="00000000" w14:paraId="0000003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NB:</w:t>
      </w:r>
      <w:r w:rsidDel="00000000" w:rsidR="00000000" w:rsidRPr="00000000">
        <w:rPr>
          <w:sz w:val="24"/>
          <w:szCs w:val="24"/>
          <w:rtl w:val="0"/>
        </w:rPr>
        <w:t xml:space="preserve"> Les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applications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incomplètes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  </w:t>
      </w:r>
      <w:r w:rsidDel="00000000" w:rsidR="00000000" w:rsidRPr="00000000">
        <w:rPr>
          <w:sz w:val="24"/>
          <w:szCs w:val="24"/>
          <w:rtl w:val="0"/>
        </w:rPr>
        <w:t xml:space="preserve">seront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pas considérées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Publication autorisée par le Représentant de l’UNFPA au Mali.</w:t>
      </w:r>
    </w:p>
    <w:sectPr>
      <w:head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mali.unfpa.org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