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06"/>
        <w:tblW w:w="10278" w:type="dxa"/>
        <w:tblLook w:val="04A0" w:firstRow="1" w:lastRow="0" w:firstColumn="1" w:lastColumn="0" w:noHBand="0" w:noVBand="1"/>
      </w:tblPr>
      <w:tblGrid>
        <w:gridCol w:w="7136"/>
        <w:gridCol w:w="3142"/>
      </w:tblGrid>
      <w:tr w:rsidR="00484A68" w:rsidRPr="00EF0A1E" w14:paraId="6548770D" w14:textId="77777777" w:rsidTr="00DE549B">
        <w:trPr>
          <w:trHeight w:val="907"/>
        </w:trPr>
        <w:tc>
          <w:tcPr>
            <w:tcW w:w="7136" w:type="dxa"/>
            <w:shd w:val="clear" w:color="auto" w:fill="auto"/>
          </w:tcPr>
          <w:p w14:paraId="5778F00C" w14:textId="77777777" w:rsidR="00484A68" w:rsidRPr="00EF0A1E" w:rsidRDefault="00484A68" w:rsidP="00EF0A1E">
            <w:pPr>
              <w:spacing w:after="0"/>
              <w:jc w:val="both"/>
              <w:rPr>
                <w:rFonts w:ascii="Times New Roman" w:hAnsi="Times New Roman"/>
              </w:rPr>
            </w:pPr>
            <w:r w:rsidRPr="00EF0A1E"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EF0A1E" w:rsidRDefault="00484A68" w:rsidP="00EF0A1E">
            <w:pPr>
              <w:spacing w:after="0"/>
              <w:jc w:val="both"/>
              <w:rPr>
                <w:rFonts w:ascii="Times New Roman" w:hAnsi="Times New Roman"/>
                <w:b/>
                <w:color w:val="365F91"/>
              </w:rPr>
            </w:pPr>
            <w:r w:rsidRPr="00EF0A1E">
              <w:rPr>
                <w:rFonts w:ascii="Times New Roman" w:hAnsi="Times New Roman"/>
                <w:b/>
                <w:color w:val="365F91"/>
              </w:rPr>
              <w:t>Fonds des Nations Unies Pour la Population</w:t>
            </w:r>
          </w:p>
        </w:tc>
        <w:tc>
          <w:tcPr>
            <w:tcW w:w="3142" w:type="dxa"/>
            <w:shd w:val="clear" w:color="auto" w:fill="auto"/>
          </w:tcPr>
          <w:p w14:paraId="246E45D9" w14:textId="77777777" w:rsidR="00484A68" w:rsidRPr="00EF0A1E" w:rsidRDefault="00484A68" w:rsidP="00EF0A1E">
            <w:pPr>
              <w:pStyle w:val="En-tte"/>
              <w:spacing w:after="0"/>
              <w:jc w:val="both"/>
              <w:rPr>
                <w:rFonts w:ascii="Times New Roman" w:hAnsi="Times New Roman"/>
                <w:b/>
                <w:color w:val="365F91"/>
              </w:rPr>
            </w:pPr>
            <w:r w:rsidRPr="00EF0A1E">
              <w:rPr>
                <w:rFonts w:ascii="Times New Roman" w:hAnsi="Times New Roman"/>
                <w:b/>
                <w:color w:val="365F91"/>
              </w:rPr>
              <w:t>United Nations Common House</w:t>
            </w:r>
          </w:p>
          <w:p w14:paraId="357A4BC8" w14:textId="77777777" w:rsidR="00484A68" w:rsidRPr="00EF0A1E" w:rsidRDefault="00484A68" w:rsidP="00EF0A1E">
            <w:pPr>
              <w:pStyle w:val="En-tte"/>
              <w:spacing w:after="0"/>
              <w:jc w:val="both"/>
              <w:rPr>
                <w:rFonts w:ascii="Times New Roman" w:hAnsi="Times New Roman"/>
                <w:b/>
                <w:color w:val="365F91"/>
              </w:rPr>
            </w:pPr>
            <w:r w:rsidRPr="00EF0A1E">
              <w:rPr>
                <w:rFonts w:ascii="Times New Roman" w:hAnsi="Times New Roman"/>
                <w:b/>
                <w:color w:val="365F91"/>
              </w:rPr>
              <w:t>Immeuble MAGANE, Rue 39</w:t>
            </w:r>
          </w:p>
          <w:p w14:paraId="2FBA091B" w14:textId="77777777" w:rsidR="00484A68" w:rsidRPr="00EF0A1E" w:rsidRDefault="00484A68" w:rsidP="00EF0A1E">
            <w:pPr>
              <w:pStyle w:val="En-tte"/>
              <w:spacing w:after="0"/>
              <w:jc w:val="both"/>
              <w:rPr>
                <w:rFonts w:ascii="Times New Roman" w:hAnsi="Times New Roman"/>
                <w:b/>
                <w:color w:val="365F91"/>
              </w:rPr>
            </w:pPr>
            <w:r w:rsidRPr="00EF0A1E">
              <w:rPr>
                <w:rFonts w:ascii="Times New Roman" w:hAnsi="Times New Roman"/>
                <w:b/>
                <w:color w:val="365F91"/>
              </w:rPr>
              <w:t>Badalabougou Est, Lot N02704,</w:t>
            </w:r>
          </w:p>
          <w:p w14:paraId="0EFC154C" w14:textId="77777777" w:rsidR="00484A68" w:rsidRPr="00EF0A1E" w:rsidRDefault="00484A68" w:rsidP="00EF0A1E">
            <w:pPr>
              <w:pStyle w:val="En-tte"/>
              <w:spacing w:after="0"/>
              <w:jc w:val="both"/>
              <w:rPr>
                <w:rFonts w:ascii="Times New Roman" w:hAnsi="Times New Roman"/>
                <w:b/>
                <w:color w:val="365F91"/>
              </w:rPr>
            </w:pPr>
            <w:r w:rsidRPr="00EF0A1E">
              <w:rPr>
                <w:rFonts w:ascii="Times New Roman" w:hAnsi="Times New Roman"/>
                <w:b/>
                <w:color w:val="365F91"/>
              </w:rPr>
              <w:t>3</w:t>
            </w:r>
            <w:r w:rsidRPr="00EF0A1E">
              <w:rPr>
                <w:rFonts w:ascii="Times New Roman" w:hAnsi="Times New Roman"/>
                <w:b/>
                <w:color w:val="365F91"/>
                <w:vertAlign w:val="superscript"/>
              </w:rPr>
              <w:t>ème</w:t>
            </w:r>
            <w:r w:rsidRPr="00EF0A1E">
              <w:rPr>
                <w:rFonts w:ascii="Times New Roman" w:hAnsi="Times New Roman"/>
                <w:b/>
                <w:color w:val="365F91"/>
              </w:rPr>
              <w:t xml:space="preserve"> Etage -  Bamako-Mali</w:t>
            </w:r>
          </w:p>
          <w:p w14:paraId="77C9B8D5" w14:textId="77777777" w:rsidR="00484A68" w:rsidRPr="00EF0A1E" w:rsidRDefault="00484A68" w:rsidP="00EF0A1E">
            <w:pPr>
              <w:pStyle w:val="En-tte"/>
              <w:spacing w:after="0"/>
              <w:jc w:val="both"/>
              <w:rPr>
                <w:rFonts w:ascii="Times New Roman" w:hAnsi="Times New Roman"/>
                <w:b/>
                <w:color w:val="365F91"/>
              </w:rPr>
            </w:pPr>
            <w:r w:rsidRPr="00EF0A1E">
              <w:rPr>
                <w:rFonts w:ascii="Times New Roman" w:hAnsi="Times New Roman"/>
                <w:b/>
                <w:color w:val="365F91"/>
              </w:rPr>
              <w:t xml:space="preserve">                </w:t>
            </w:r>
          </w:p>
          <w:p w14:paraId="10C4B460" w14:textId="77777777" w:rsidR="00484A68" w:rsidRPr="00EF0A1E" w:rsidRDefault="00484A68" w:rsidP="00EF0A1E">
            <w:pPr>
              <w:pStyle w:val="En-tte"/>
              <w:spacing w:after="0"/>
              <w:ind w:left="726"/>
              <w:jc w:val="both"/>
              <w:rPr>
                <w:rFonts w:ascii="Times New Roman" w:hAnsi="Times New Roman"/>
              </w:rPr>
            </w:pPr>
          </w:p>
        </w:tc>
      </w:tr>
    </w:tbl>
    <w:p w14:paraId="3E5563F0" w14:textId="77777777" w:rsidR="00A84A9E" w:rsidRPr="00EF0A1E" w:rsidRDefault="00484A68" w:rsidP="00EF0A1E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EF0A1E">
        <w:rPr>
          <w:rFonts w:ascii="Times New Roman" w:hAnsi="Times New Roman"/>
          <w:b/>
          <w:bCs/>
          <w:u w:val="single"/>
        </w:rPr>
        <w:t>AVIS DE RECRUTEMENT</w:t>
      </w:r>
    </w:p>
    <w:p w14:paraId="6CE7D284" w14:textId="727070FE" w:rsidR="00484A68" w:rsidRPr="00EF0A1E" w:rsidRDefault="00484A68" w:rsidP="00EF0A1E">
      <w:pPr>
        <w:spacing w:after="0" w:line="240" w:lineRule="auto"/>
        <w:jc w:val="both"/>
        <w:rPr>
          <w:rFonts w:ascii="Times New Roman" w:eastAsia="Arial Unicode MS" w:hAnsi="Times New Roman"/>
          <w:bCs/>
        </w:rPr>
      </w:pPr>
      <w:r w:rsidRPr="00EF0A1E">
        <w:rPr>
          <w:rFonts w:ascii="Times New Roman" w:eastAsia="Arial Unicode MS" w:hAnsi="Times New Roman"/>
          <w:bCs/>
        </w:rPr>
        <w:t>Le Fonds des Nations Unies pour la Population</w:t>
      </w:r>
      <w:r w:rsidR="00A84A9E" w:rsidRPr="00EF0A1E">
        <w:rPr>
          <w:rFonts w:ascii="Times New Roman" w:eastAsia="Arial Unicode MS" w:hAnsi="Times New Roman"/>
          <w:bCs/>
        </w:rPr>
        <w:t xml:space="preserve"> (UNFPA) au</w:t>
      </w:r>
      <w:r w:rsidRPr="00EF0A1E">
        <w:rPr>
          <w:rFonts w:ascii="Times New Roman" w:eastAsia="Arial Unicode MS" w:hAnsi="Times New Roman"/>
          <w:bCs/>
        </w:rPr>
        <w:t xml:space="preserve"> Mali </w:t>
      </w:r>
      <w:r w:rsidR="000C4579" w:rsidRPr="00EF0A1E">
        <w:rPr>
          <w:rFonts w:ascii="Times New Roman" w:eastAsia="Arial Unicode MS" w:hAnsi="Times New Roman"/>
          <w:bCs/>
        </w:rPr>
        <w:t>Lance sa deuxième cohorte de stage Affirmatif à L’attention des Etudiants</w:t>
      </w:r>
      <w:r w:rsidR="006A09B3" w:rsidRPr="00EF0A1E">
        <w:rPr>
          <w:rFonts w:ascii="Times New Roman" w:eastAsia="Arial Unicode MS" w:hAnsi="Times New Roman"/>
          <w:bCs/>
        </w:rPr>
        <w:t xml:space="preserve"> </w:t>
      </w:r>
      <w:r w:rsidR="000C4579" w:rsidRPr="00EF0A1E">
        <w:rPr>
          <w:rFonts w:ascii="Times New Roman" w:eastAsia="Arial Unicode MS" w:hAnsi="Times New Roman"/>
          <w:bCs/>
        </w:rPr>
        <w:t xml:space="preserve">en </w:t>
      </w:r>
      <w:r w:rsidR="00DC5BB9" w:rsidRPr="00EF0A1E">
        <w:rPr>
          <w:rFonts w:ascii="Times New Roman" w:eastAsia="Arial Unicode MS" w:hAnsi="Times New Roman"/>
          <w:bCs/>
        </w:rPr>
        <w:t>a</w:t>
      </w:r>
      <w:r w:rsidR="000C4579" w:rsidRPr="00EF0A1E">
        <w:rPr>
          <w:rFonts w:ascii="Times New Roman" w:eastAsia="Arial Unicode MS" w:hAnsi="Times New Roman"/>
          <w:bCs/>
        </w:rPr>
        <w:t xml:space="preserve">nnée de Licence ou Master ou aux personnes ayant obtenu leur diplôme de fin d’étude en </w:t>
      </w:r>
      <w:r w:rsidR="008E0A61" w:rsidRPr="00EF0A1E">
        <w:rPr>
          <w:rFonts w:ascii="Times New Roman" w:eastAsia="Arial Unicode MS" w:hAnsi="Times New Roman"/>
          <w:bCs/>
        </w:rPr>
        <w:t xml:space="preserve">Juin </w:t>
      </w:r>
      <w:r w:rsidR="000C4579" w:rsidRPr="00EF0A1E">
        <w:rPr>
          <w:rFonts w:ascii="Times New Roman" w:eastAsia="Arial Unicode MS" w:hAnsi="Times New Roman"/>
          <w:bCs/>
        </w:rPr>
        <w:t>2022.</w:t>
      </w:r>
      <w:r w:rsidR="008E0A61" w:rsidRPr="00EF0A1E">
        <w:rPr>
          <w:rFonts w:ascii="Times New Roman" w:hAnsi="Times New Roman"/>
        </w:rPr>
        <w:t xml:space="preserve"> Ce stage est destiné aux Etudiants</w:t>
      </w:r>
      <w:r w:rsidR="00DE549B" w:rsidRPr="00EF0A1E">
        <w:rPr>
          <w:rFonts w:ascii="Times New Roman" w:hAnsi="Times New Roman"/>
        </w:rPr>
        <w:t xml:space="preserve"> et aux personnes vivant</w:t>
      </w:r>
      <w:r w:rsidR="008E0A61" w:rsidRPr="00EF0A1E">
        <w:rPr>
          <w:rFonts w:ascii="Times New Roman" w:eastAsia="Arial Unicode MS" w:hAnsi="Times New Roman"/>
          <w:bCs/>
        </w:rPr>
        <w:t xml:space="preserve"> en situation de vulnérabilité pour leur apprentissage professionnel.</w:t>
      </w:r>
      <w:r w:rsidR="00EF0A1E">
        <w:rPr>
          <w:rFonts w:ascii="Times New Roman" w:eastAsia="Arial Unicode MS" w:hAnsi="Times New Roman"/>
          <w:bCs/>
        </w:rPr>
        <w:t xml:space="preserve"> </w:t>
      </w:r>
      <w:r w:rsidR="000C4579" w:rsidRPr="00EF0A1E">
        <w:rPr>
          <w:rFonts w:ascii="Times New Roman" w:eastAsia="Arial Unicode MS" w:hAnsi="Times New Roman"/>
          <w:bCs/>
        </w:rPr>
        <w:t>Les stages sont possibles dans les domaines ci-dessous</w:t>
      </w:r>
      <w:r w:rsidR="00DE549B" w:rsidRPr="00EF0A1E">
        <w:rPr>
          <w:rFonts w:ascii="Times New Roman" w:eastAsia="Arial Unicode MS" w:hAnsi="Times New Roman"/>
          <w:bCs/>
        </w:rPr>
        <w:t> :</w:t>
      </w:r>
    </w:p>
    <w:tbl>
      <w:tblPr>
        <w:tblStyle w:val="Grilledutableau"/>
        <w:tblpPr w:leftFromText="141" w:rightFromText="141" w:vertAnchor="text" w:horzAnchor="margin" w:tblpXSpec="center" w:tblpY="187"/>
        <w:tblW w:w="7225" w:type="dxa"/>
        <w:tblLayout w:type="fixed"/>
        <w:tblLook w:val="04A0" w:firstRow="1" w:lastRow="0" w:firstColumn="1" w:lastColumn="0" w:noHBand="0" w:noVBand="1"/>
      </w:tblPr>
      <w:tblGrid>
        <w:gridCol w:w="700"/>
        <w:gridCol w:w="3831"/>
        <w:gridCol w:w="2694"/>
      </w:tblGrid>
      <w:tr w:rsidR="00EF0A1E" w:rsidRPr="00EF0A1E" w14:paraId="400B98C1" w14:textId="77777777" w:rsidTr="00EF0A1E">
        <w:trPr>
          <w:trHeight w:val="269"/>
        </w:trPr>
        <w:tc>
          <w:tcPr>
            <w:tcW w:w="4531" w:type="dxa"/>
            <w:gridSpan w:val="2"/>
            <w:shd w:val="clear" w:color="auto" w:fill="F4B083" w:themeFill="accent2" w:themeFillTint="99"/>
          </w:tcPr>
          <w:p w14:paraId="5E35891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Unités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14:paraId="46DA4EBE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Nombre</w:t>
            </w:r>
          </w:p>
        </w:tc>
      </w:tr>
      <w:tr w:rsidR="00EF0A1E" w:rsidRPr="00EF0A1E" w14:paraId="7763D452" w14:textId="77777777" w:rsidTr="00EF0A1E">
        <w:trPr>
          <w:trHeight w:val="254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17EFF3C4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Unité Genre : 2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6B675CE6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</w:p>
        </w:tc>
      </w:tr>
      <w:tr w:rsidR="00EF0A1E" w:rsidRPr="00EF0A1E" w14:paraId="17979874" w14:textId="77777777" w:rsidTr="00EF0A1E">
        <w:trPr>
          <w:trHeight w:val="539"/>
        </w:trPr>
        <w:tc>
          <w:tcPr>
            <w:tcW w:w="700" w:type="dxa"/>
            <w:shd w:val="clear" w:color="auto" w:fill="FBE4D5" w:themeFill="accent2" w:themeFillTint="33"/>
          </w:tcPr>
          <w:p w14:paraId="4BD535D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4D8044AA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jeunesse</w:t>
            </w:r>
          </w:p>
          <w:p w14:paraId="4CD6FE61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6EE9BA2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4D259D27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2DC060C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2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484E56F6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Genre/VBG</w:t>
            </w:r>
          </w:p>
          <w:p w14:paraId="006B07F1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251C639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3E8E47F7" w14:textId="77777777" w:rsidTr="00EF0A1E">
        <w:trPr>
          <w:trHeight w:val="539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370ACBD4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l'unité Partenariat et Mobilisation de Ressources : 2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43A6054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</w:tr>
      <w:tr w:rsidR="00EF0A1E" w:rsidRPr="00EF0A1E" w14:paraId="4F5D2C89" w14:textId="77777777" w:rsidTr="00EF0A1E">
        <w:trPr>
          <w:trHeight w:val="254"/>
        </w:trPr>
        <w:tc>
          <w:tcPr>
            <w:tcW w:w="700" w:type="dxa"/>
            <w:shd w:val="clear" w:color="auto" w:fill="FBE4D5" w:themeFill="accent2" w:themeFillTint="33"/>
          </w:tcPr>
          <w:p w14:paraId="736B9336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3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00FB7F93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 en Communication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B59CEBE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6658BE3A" w14:textId="77777777" w:rsidTr="00EF0A1E">
        <w:trPr>
          <w:trHeight w:val="539"/>
        </w:trPr>
        <w:tc>
          <w:tcPr>
            <w:tcW w:w="700" w:type="dxa"/>
            <w:shd w:val="clear" w:color="auto" w:fill="FBE4D5" w:themeFill="accent2" w:themeFillTint="33"/>
          </w:tcPr>
          <w:p w14:paraId="44825D16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4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5839DC3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en partenariat et Mobilisation des ressources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3EC35320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5D17AB79" w14:textId="77777777" w:rsidTr="00EF0A1E">
        <w:trPr>
          <w:trHeight w:val="254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75869B7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L'équipe humanitaire : 1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48075A15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</w:p>
        </w:tc>
      </w:tr>
      <w:tr w:rsidR="00EF0A1E" w:rsidRPr="00EF0A1E" w14:paraId="41D30C05" w14:textId="77777777" w:rsidTr="00EF0A1E">
        <w:trPr>
          <w:trHeight w:val="539"/>
        </w:trPr>
        <w:tc>
          <w:tcPr>
            <w:tcW w:w="700" w:type="dxa"/>
            <w:shd w:val="clear" w:color="auto" w:fill="FBE4D5" w:themeFill="accent2" w:themeFillTint="33"/>
          </w:tcPr>
          <w:p w14:paraId="701A249C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5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35FB64D7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appui à la coordination du programme humanitaire à Bamako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85862C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526091C5" w14:textId="77777777" w:rsidTr="00EF0A1E">
        <w:trPr>
          <w:trHeight w:val="254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5880E27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Les Opérations : 2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637D20C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</w:tr>
      <w:tr w:rsidR="00EF0A1E" w:rsidRPr="00EF0A1E" w14:paraId="038B5E44" w14:textId="77777777" w:rsidTr="00EF0A1E">
        <w:trPr>
          <w:trHeight w:val="269"/>
        </w:trPr>
        <w:tc>
          <w:tcPr>
            <w:tcW w:w="700" w:type="dxa"/>
            <w:shd w:val="clear" w:color="auto" w:fill="FBE4D5" w:themeFill="accent2" w:themeFillTint="33"/>
          </w:tcPr>
          <w:p w14:paraId="5DC513F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6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6C9C1664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Stagiaires : Un avec profil Admin/Finance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3B13D97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3F0A8139" w14:textId="77777777" w:rsidTr="00EF0A1E">
        <w:trPr>
          <w:trHeight w:val="342"/>
        </w:trPr>
        <w:tc>
          <w:tcPr>
            <w:tcW w:w="700" w:type="dxa"/>
            <w:shd w:val="clear" w:color="auto" w:fill="FBE4D5" w:themeFill="accent2" w:themeFillTint="33"/>
          </w:tcPr>
          <w:p w14:paraId="14ABFF9E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7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257A0A9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avec profil IT</w:t>
            </w:r>
          </w:p>
          <w:p w14:paraId="55F62E68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605F31E8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408EF706" w14:textId="77777777" w:rsidTr="00EF0A1E">
        <w:trPr>
          <w:trHeight w:val="269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110C4FC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La Représentation : 1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205D90F6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</w:p>
        </w:tc>
      </w:tr>
      <w:tr w:rsidR="00EF0A1E" w:rsidRPr="00EF0A1E" w14:paraId="4269CC44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47A769DC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8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7C94FE1A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avec profil Assistant( e ) de Direction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7AE51BD6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7971A267" w14:textId="77777777" w:rsidTr="00EF0A1E">
        <w:trPr>
          <w:trHeight w:val="269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6FCE195A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L’unité Suivi &amp; Evaluation : 1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50AF8AEE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</w:p>
        </w:tc>
      </w:tr>
      <w:tr w:rsidR="00EF0A1E" w:rsidRPr="00EF0A1E" w14:paraId="28DC7F90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1770305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09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45FC762B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avec profil M&amp;E</w:t>
            </w:r>
          </w:p>
          <w:p w14:paraId="014E184E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2C072328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791DA3E3" w14:textId="77777777" w:rsidTr="00EF0A1E">
        <w:trPr>
          <w:trHeight w:val="269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2E1687F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L’unité Population &amp; Développement : 1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316B36A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</w:tr>
      <w:tr w:rsidR="00EF0A1E" w:rsidRPr="00EF0A1E" w14:paraId="037443C7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01252887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10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099071E0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avec profil P&amp;D</w:t>
            </w:r>
          </w:p>
          <w:p w14:paraId="056D6603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50EF3294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7D9B0FD9" w14:textId="77777777" w:rsidTr="00EF0A1E">
        <w:trPr>
          <w:trHeight w:val="269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1E58E995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L’Unité SR : 2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5405CD1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</w:tr>
      <w:tr w:rsidR="00EF0A1E" w:rsidRPr="00EF0A1E" w14:paraId="599FE69E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40BC061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11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0843AAB5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en PF</w:t>
            </w:r>
          </w:p>
          <w:p w14:paraId="26F89442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295C6BCA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3EF2C913" w14:textId="77777777" w:rsidTr="00EF0A1E">
        <w:trPr>
          <w:trHeight w:val="269"/>
        </w:trPr>
        <w:tc>
          <w:tcPr>
            <w:tcW w:w="700" w:type="dxa"/>
            <w:shd w:val="clear" w:color="auto" w:fill="FBE4D5" w:themeFill="accent2" w:themeFillTint="33"/>
          </w:tcPr>
          <w:p w14:paraId="665F2B1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12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6C05F111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Stagiaire en santé Maternelle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3AFE0AD8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</w:tr>
      <w:tr w:rsidR="00EF0A1E" w:rsidRPr="00EF0A1E" w14:paraId="78062882" w14:textId="77777777" w:rsidTr="00EF0A1E">
        <w:trPr>
          <w:trHeight w:val="269"/>
        </w:trPr>
        <w:tc>
          <w:tcPr>
            <w:tcW w:w="4531" w:type="dxa"/>
            <w:gridSpan w:val="2"/>
            <w:shd w:val="clear" w:color="auto" w:fill="F7CAAC" w:themeFill="accent2" w:themeFillTint="66"/>
          </w:tcPr>
          <w:p w14:paraId="0318B81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b/>
                <w:color w:val="222222"/>
                <w:lang w:eastAsia="fr-FR"/>
              </w:rPr>
              <w:t>Les Bureaux régionaux : 3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665C250C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</w:tr>
      <w:tr w:rsidR="00EF0A1E" w:rsidRPr="00EF0A1E" w14:paraId="72DB88E3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1F4CEA55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13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64C66FF4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Bureau de Mopti</w:t>
            </w:r>
          </w:p>
          <w:p w14:paraId="2BC1E2DF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482948D2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6BEE7837" w14:textId="77777777" w:rsidTr="00EF0A1E">
        <w:trPr>
          <w:trHeight w:val="539"/>
        </w:trPr>
        <w:tc>
          <w:tcPr>
            <w:tcW w:w="700" w:type="dxa"/>
            <w:shd w:val="clear" w:color="auto" w:fill="FBE4D5" w:themeFill="accent2" w:themeFillTint="33"/>
          </w:tcPr>
          <w:p w14:paraId="6B1F5C2E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14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2D204A52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Bureau de Tombouctou</w:t>
            </w:r>
          </w:p>
          <w:p w14:paraId="4ACFFE23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28555018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  <w:tr w:rsidR="00EF0A1E" w:rsidRPr="00EF0A1E" w14:paraId="7623860A" w14:textId="77777777" w:rsidTr="00EF0A1E">
        <w:trPr>
          <w:trHeight w:val="523"/>
        </w:trPr>
        <w:tc>
          <w:tcPr>
            <w:tcW w:w="700" w:type="dxa"/>
            <w:shd w:val="clear" w:color="auto" w:fill="FBE4D5" w:themeFill="accent2" w:themeFillTint="33"/>
          </w:tcPr>
          <w:p w14:paraId="3686CB78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15</w:t>
            </w:r>
          </w:p>
        </w:tc>
        <w:tc>
          <w:tcPr>
            <w:tcW w:w="3831" w:type="dxa"/>
            <w:shd w:val="clear" w:color="auto" w:fill="FBE4D5" w:themeFill="accent2" w:themeFillTint="33"/>
          </w:tcPr>
          <w:p w14:paraId="6C388D3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Bureau de Gao</w:t>
            </w:r>
          </w:p>
          <w:p w14:paraId="508F4469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234055AD" w14:textId="77777777" w:rsidR="00EF0A1E" w:rsidRPr="00EF0A1E" w:rsidRDefault="00EF0A1E" w:rsidP="00EF0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lang w:eastAsia="fr-FR"/>
              </w:rPr>
            </w:pPr>
            <w:r w:rsidRPr="00EF0A1E">
              <w:rPr>
                <w:rFonts w:ascii="Times New Roman" w:eastAsia="Times New Roman" w:hAnsi="Times New Roman"/>
                <w:color w:val="222222"/>
                <w:lang w:eastAsia="fr-FR"/>
              </w:rPr>
              <w:t>1</w:t>
            </w:r>
          </w:p>
        </w:tc>
      </w:tr>
    </w:tbl>
    <w:p w14:paraId="29393CD5" w14:textId="77777777" w:rsidR="006A09B3" w:rsidRPr="00EF0A1E" w:rsidRDefault="006A09B3" w:rsidP="00EF0A1E">
      <w:pPr>
        <w:spacing w:after="0" w:line="240" w:lineRule="auto"/>
        <w:jc w:val="both"/>
        <w:rPr>
          <w:rFonts w:ascii="Times New Roman" w:eastAsia="Arial Unicode MS" w:hAnsi="Times New Roman"/>
          <w:bCs/>
        </w:rPr>
      </w:pPr>
    </w:p>
    <w:p w14:paraId="0814B29A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33393A74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2C496F0B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613CEC10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1CAD49BA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6AD03C2A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2933BC77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4F77B74B" w14:textId="77777777" w:rsidR="00EF0A1E" w:rsidRDefault="00EF0A1E" w:rsidP="00EF0A1E">
      <w:pPr>
        <w:jc w:val="both"/>
        <w:rPr>
          <w:rFonts w:ascii="Times New Roman" w:hAnsi="Times New Roman"/>
          <w:bCs/>
        </w:rPr>
      </w:pPr>
    </w:p>
    <w:p w14:paraId="201E84FB" w14:textId="40D1E62A" w:rsidR="008D2050" w:rsidRPr="00EF0A1E" w:rsidRDefault="00E77EC5" w:rsidP="00EF0A1E">
      <w:pPr>
        <w:jc w:val="both"/>
        <w:rPr>
          <w:rFonts w:ascii="Times New Roman" w:hAnsi="Times New Roman"/>
          <w:bCs/>
        </w:rPr>
      </w:pPr>
      <w:r w:rsidRPr="00EF0A1E">
        <w:rPr>
          <w:rFonts w:ascii="Times New Roman" w:hAnsi="Times New Roman"/>
          <w:bCs/>
        </w:rPr>
        <w:lastRenderedPageBreak/>
        <w:t>Les</w:t>
      </w:r>
      <w:r w:rsidR="008D2050" w:rsidRPr="00EF0A1E">
        <w:rPr>
          <w:rFonts w:ascii="Times New Roman" w:hAnsi="Times New Roman"/>
          <w:bCs/>
        </w:rPr>
        <w:t xml:space="preserve"> termes de références sont accessibles au lien suivant</w:t>
      </w:r>
    </w:p>
    <w:p w14:paraId="44D1DF51" w14:textId="610021D3" w:rsidR="00DE549B" w:rsidRPr="00EF0A1E" w:rsidRDefault="00DE549B" w:rsidP="00EF0A1E">
      <w:pPr>
        <w:jc w:val="both"/>
        <w:rPr>
          <w:rStyle w:val="Lienhypertexte"/>
          <w:rFonts w:ascii="Times New Roman" w:hAnsi="Times New Roman"/>
          <w:bCs/>
        </w:rPr>
      </w:pPr>
      <w:r w:rsidRPr="00EF0A1E">
        <w:rPr>
          <w:rFonts w:ascii="Times New Roman" w:hAnsi="Times New Roman"/>
          <w:bCs/>
        </w:rPr>
        <w:fldChar w:fldCharType="begin"/>
      </w:r>
      <w:r w:rsidRPr="00EF0A1E">
        <w:rPr>
          <w:rFonts w:ascii="Times New Roman" w:hAnsi="Times New Roman"/>
          <w:bCs/>
        </w:rPr>
        <w:instrText xml:space="preserve"> HYPERLINK "http://mali.unfpa.org/" </w:instrText>
      </w:r>
      <w:r w:rsidRPr="00EF0A1E">
        <w:rPr>
          <w:rFonts w:ascii="Times New Roman" w:hAnsi="Times New Roman"/>
          <w:bCs/>
        </w:rPr>
      </w:r>
      <w:r w:rsidRPr="00EF0A1E">
        <w:rPr>
          <w:rFonts w:ascii="Times New Roman" w:hAnsi="Times New Roman"/>
          <w:bCs/>
        </w:rPr>
        <w:fldChar w:fldCharType="separate"/>
      </w:r>
      <w:r w:rsidRPr="00EF0A1E">
        <w:rPr>
          <w:rStyle w:val="Lienhypertexte"/>
          <w:rFonts w:ascii="Times New Roman" w:hAnsi="Times New Roman"/>
          <w:bCs/>
        </w:rPr>
        <w:t>http://mali.unfpa.org</w:t>
      </w:r>
    </w:p>
    <w:p w14:paraId="6B668D9E" w14:textId="7BCF5A81" w:rsidR="006A09B3" w:rsidRPr="00EF0A1E" w:rsidRDefault="00DE549B" w:rsidP="00EF0A1E">
      <w:pPr>
        <w:spacing w:after="0"/>
        <w:jc w:val="both"/>
        <w:rPr>
          <w:rFonts w:ascii="Times New Roman" w:hAnsi="Times New Roman"/>
          <w:bCs/>
        </w:rPr>
      </w:pPr>
      <w:r w:rsidRPr="00EF0A1E">
        <w:rPr>
          <w:rFonts w:ascii="Times New Roman" w:hAnsi="Times New Roman"/>
          <w:bCs/>
        </w:rPr>
        <w:fldChar w:fldCharType="end"/>
      </w:r>
      <w:r w:rsidR="006A09B3" w:rsidRPr="00EF0A1E">
        <w:rPr>
          <w:rFonts w:ascii="Times New Roman" w:hAnsi="Times New Roman"/>
          <w:bCs/>
        </w:rPr>
        <w:t>Les candidatures doivent être envoyées à travers le lien suivant</w:t>
      </w:r>
      <w:r w:rsidR="00EF0A1E">
        <w:rPr>
          <w:rFonts w:ascii="Times New Roman" w:hAnsi="Times New Roman"/>
          <w:bCs/>
        </w:rPr>
        <w:t> :</w:t>
      </w:r>
    </w:p>
    <w:p w14:paraId="70D79172" w14:textId="10C2BD79" w:rsidR="00152CAF" w:rsidRPr="00EF0A1E" w:rsidRDefault="00CC6F3C" w:rsidP="00EF0A1E">
      <w:pPr>
        <w:jc w:val="both"/>
        <w:rPr>
          <w:rStyle w:val="Lienhypertexte"/>
          <w:rFonts w:ascii="Times New Roman" w:hAnsi="Times New Roman"/>
        </w:rPr>
      </w:pPr>
      <w:r w:rsidRPr="00EF0A1E">
        <w:rPr>
          <w:rFonts w:ascii="Times New Roman" w:hAnsi="Times New Roman"/>
          <w:shd w:val="clear" w:color="auto" w:fill="FFFFFF"/>
        </w:rPr>
        <w:fldChar w:fldCharType="begin"/>
      </w:r>
      <w:r w:rsidR="00DE549B" w:rsidRPr="00EF0A1E">
        <w:rPr>
          <w:rFonts w:ascii="Times New Roman" w:hAnsi="Times New Roman"/>
          <w:shd w:val="clear" w:color="auto" w:fill="FFFFFF"/>
        </w:rPr>
        <w:instrText>HYPERLINK "https://docs.google.com/forms/d/e/1FAIpQLSeMaJUhDvxcSGe7B4IMsx6kD51rXIiWRzYPItOB91F6o0s8lg/viewform" \t "_blank"</w:instrText>
      </w:r>
      <w:r w:rsidRPr="00EF0A1E">
        <w:rPr>
          <w:rFonts w:ascii="Times New Roman" w:hAnsi="Times New Roman"/>
          <w:shd w:val="clear" w:color="auto" w:fill="FFFFFF"/>
        </w:rPr>
      </w:r>
      <w:r w:rsidRPr="00EF0A1E">
        <w:rPr>
          <w:rFonts w:ascii="Times New Roman" w:hAnsi="Times New Roman"/>
          <w:shd w:val="clear" w:color="auto" w:fill="FFFFFF"/>
        </w:rPr>
        <w:fldChar w:fldCharType="separate"/>
      </w:r>
      <w:r w:rsidR="00152CAF" w:rsidRPr="00EF0A1E">
        <w:rPr>
          <w:rStyle w:val="Lienhypertexte"/>
          <w:rFonts w:ascii="Times New Roman" w:hAnsi="Times New Roman"/>
          <w:shd w:val="clear" w:color="auto" w:fill="FFFFFF"/>
        </w:rPr>
        <w:t>https://docs.google.com/forms/d/e/1FAIpQLSeMaJUhDvxcSGe7B4IMsx6kD51rXIiWRzYPItOB91F6o0s8lg/viewform</w:t>
      </w:r>
    </w:p>
    <w:p w14:paraId="0496D825" w14:textId="4AE02358" w:rsidR="0088297E" w:rsidRPr="00EF0A1E" w:rsidRDefault="00CC6F3C" w:rsidP="00EF0A1E">
      <w:pPr>
        <w:jc w:val="both"/>
        <w:rPr>
          <w:rFonts w:ascii="Times New Roman" w:hAnsi="Times New Roman"/>
        </w:rPr>
      </w:pPr>
      <w:r w:rsidRPr="00EF0A1E">
        <w:rPr>
          <w:rFonts w:ascii="Times New Roman" w:hAnsi="Times New Roman"/>
          <w:shd w:val="clear" w:color="auto" w:fill="FFFFFF"/>
        </w:rPr>
        <w:fldChar w:fldCharType="end"/>
      </w:r>
      <w:r w:rsidR="00484A68" w:rsidRPr="00EF0A1E">
        <w:rPr>
          <w:rFonts w:ascii="Times New Roman" w:hAnsi="Times New Roman"/>
        </w:rPr>
        <w:t>Le dernier délai pour le dépôt des candidatures est fixé au</w:t>
      </w:r>
      <w:r w:rsidR="000C4579" w:rsidRPr="00EF0A1E">
        <w:rPr>
          <w:rFonts w:ascii="Times New Roman" w:hAnsi="Times New Roman"/>
          <w:b/>
        </w:rPr>
        <w:t xml:space="preserve"> 2</w:t>
      </w:r>
      <w:r w:rsidR="00EF0A1E">
        <w:rPr>
          <w:rFonts w:ascii="Times New Roman" w:hAnsi="Times New Roman"/>
          <w:b/>
        </w:rPr>
        <w:t>2</w:t>
      </w:r>
      <w:r w:rsidR="000C4579" w:rsidRPr="00EF0A1E">
        <w:rPr>
          <w:rFonts w:ascii="Times New Roman" w:hAnsi="Times New Roman"/>
          <w:b/>
        </w:rPr>
        <w:t xml:space="preserve"> Juin</w:t>
      </w:r>
      <w:r w:rsidR="0088297E" w:rsidRPr="00EF0A1E">
        <w:rPr>
          <w:rFonts w:ascii="Times New Roman" w:hAnsi="Times New Roman"/>
          <w:b/>
        </w:rPr>
        <w:t xml:space="preserve"> 202</w:t>
      </w:r>
      <w:r w:rsidR="00EF0A1E">
        <w:rPr>
          <w:rFonts w:ascii="Times New Roman" w:hAnsi="Times New Roman"/>
          <w:b/>
        </w:rPr>
        <w:t>3</w:t>
      </w:r>
      <w:r w:rsidR="002650F0" w:rsidRPr="00EF0A1E">
        <w:rPr>
          <w:rFonts w:ascii="Times New Roman" w:hAnsi="Times New Roman"/>
          <w:b/>
        </w:rPr>
        <w:t xml:space="preserve"> à</w:t>
      </w:r>
      <w:r w:rsidR="00484A68" w:rsidRPr="00EF0A1E">
        <w:rPr>
          <w:rFonts w:ascii="Times New Roman" w:hAnsi="Times New Roman"/>
          <w:b/>
        </w:rPr>
        <w:t xml:space="preserve"> </w:t>
      </w:r>
      <w:r w:rsidR="00EF0A1E">
        <w:rPr>
          <w:rFonts w:ascii="Times New Roman" w:hAnsi="Times New Roman"/>
          <w:b/>
        </w:rPr>
        <w:t>00</w:t>
      </w:r>
      <w:r w:rsidR="006C19E4" w:rsidRPr="00EF0A1E">
        <w:rPr>
          <w:rFonts w:ascii="Times New Roman" w:hAnsi="Times New Roman"/>
          <w:b/>
        </w:rPr>
        <w:t xml:space="preserve"> heure</w:t>
      </w:r>
      <w:r w:rsidR="00F23E18" w:rsidRPr="00EF0A1E">
        <w:rPr>
          <w:rFonts w:ascii="Times New Roman" w:hAnsi="Times New Roman"/>
          <w:b/>
        </w:rPr>
        <w:t>s</w:t>
      </w:r>
      <w:r w:rsidR="006C19E4" w:rsidRPr="00EF0A1E">
        <w:rPr>
          <w:rFonts w:ascii="Times New Roman" w:hAnsi="Times New Roman"/>
          <w:b/>
        </w:rPr>
        <w:t>,</w:t>
      </w:r>
      <w:r w:rsidR="00936CAE" w:rsidRPr="00EF0A1E">
        <w:rPr>
          <w:rFonts w:ascii="Times New Roman" w:hAnsi="Times New Roman"/>
        </w:rPr>
        <w:t xml:space="preserve"> heure de </w:t>
      </w:r>
      <w:r w:rsidR="006A09B3" w:rsidRPr="00EF0A1E">
        <w:rPr>
          <w:rFonts w:ascii="Times New Roman" w:hAnsi="Times New Roman"/>
        </w:rPr>
        <w:t>Bamako</w:t>
      </w:r>
      <w:r w:rsidR="00464835" w:rsidRPr="00EF0A1E">
        <w:rPr>
          <w:rFonts w:ascii="Times New Roman" w:hAnsi="Times New Roman"/>
        </w:rPr>
        <w:t>.</w:t>
      </w:r>
      <w:r w:rsidR="00936CAE" w:rsidRPr="00EF0A1E">
        <w:rPr>
          <w:rFonts w:ascii="Times New Roman" w:hAnsi="Times New Roman"/>
        </w:rPr>
        <w:t xml:space="preserve"> </w:t>
      </w:r>
    </w:p>
    <w:p w14:paraId="295E00EB" w14:textId="6BE3C090" w:rsidR="006C19E4" w:rsidRDefault="00AE49AB" w:rsidP="00EF0A1E">
      <w:pPr>
        <w:spacing w:after="0"/>
        <w:jc w:val="both"/>
        <w:rPr>
          <w:rFonts w:ascii="Times New Roman" w:hAnsi="Times New Roman"/>
        </w:rPr>
      </w:pPr>
      <w:r w:rsidRPr="00EF0A1E">
        <w:rPr>
          <w:rFonts w:ascii="Times New Roman" w:hAnsi="Times New Roman"/>
          <w:b/>
        </w:rPr>
        <w:t>NB</w:t>
      </w:r>
      <w:r w:rsidR="00E548E5" w:rsidRPr="00EF0A1E">
        <w:rPr>
          <w:rFonts w:ascii="Times New Roman" w:hAnsi="Times New Roman"/>
          <w:b/>
        </w:rPr>
        <w:t> :</w:t>
      </w:r>
      <w:r w:rsidR="00356143" w:rsidRPr="00EF0A1E">
        <w:rPr>
          <w:rFonts w:ascii="Times New Roman" w:hAnsi="Times New Roman"/>
          <w:b/>
        </w:rPr>
        <w:t xml:space="preserve"> </w:t>
      </w:r>
      <w:r w:rsidR="00EA1833">
        <w:rPr>
          <w:rFonts w:ascii="Times New Roman" w:hAnsi="Times New Roman"/>
          <w:b/>
        </w:rPr>
        <w:t xml:space="preserve"> </w:t>
      </w:r>
      <w:r w:rsidR="00E548E5" w:rsidRPr="00EF0A1E">
        <w:rPr>
          <w:rFonts w:ascii="Times New Roman" w:hAnsi="Times New Roman"/>
        </w:rPr>
        <w:t>Les</w:t>
      </w:r>
      <w:r w:rsidR="006C19E4" w:rsidRPr="00EF0A1E">
        <w:rPr>
          <w:rFonts w:ascii="Times New Roman" w:hAnsi="Times New Roman"/>
        </w:rPr>
        <w:t xml:space="preserve"> candidatures Féminines sont fortement </w:t>
      </w:r>
      <w:r w:rsidR="00D0083C" w:rsidRPr="00EF0A1E">
        <w:rPr>
          <w:rFonts w:ascii="Times New Roman" w:hAnsi="Times New Roman"/>
        </w:rPr>
        <w:t>encouragées.</w:t>
      </w:r>
    </w:p>
    <w:p w14:paraId="331D5EFF" w14:textId="77777777" w:rsidR="00EA1833" w:rsidRPr="00EF0A1E" w:rsidRDefault="00EA1833" w:rsidP="00EF0A1E">
      <w:pPr>
        <w:spacing w:after="0"/>
        <w:jc w:val="both"/>
        <w:rPr>
          <w:rFonts w:ascii="Times New Roman" w:hAnsi="Times New Roman"/>
          <w:b/>
        </w:rPr>
      </w:pPr>
    </w:p>
    <w:p w14:paraId="1DC1D638" w14:textId="5DC67484" w:rsidR="00AE49AB" w:rsidRPr="00EF0A1E" w:rsidRDefault="006A09B3" w:rsidP="00EF0A1E">
      <w:pPr>
        <w:jc w:val="both"/>
        <w:rPr>
          <w:rFonts w:ascii="Times New Roman" w:hAnsi="Times New Roman"/>
          <w:b/>
        </w:rPr>
      </w:pPr>
      <w:r w:rsidRPr="00EF0A1E">
        <w:rPr>
          <w:rFonts w:ascii="Times New Roman" w:hAnsi="Times New Roman"/>
          <w:b/>
        </w:rPr>
        <w:t>FNUAP n’exige</w:t>
      </w:r>
      <w:r w:rsidR="0088297E" w:rsidRPr="00EF0A1E">
        <w:rPr>
          <w:rFonts w:ascii="Times New Roman" w:hAnsi="Times New Roman"/>
          <w:b/>
        </w:rPr>
        <w:t xml:space="preserve"> aucun paiement durant un processus de recrutement.</w:t>
      </w:r>
    </w:p>
    <w:p w14:paraId="229F5E85" w14:textId="711AEA9C" w:rsidR="00484A68" w:rsidRPr="00EF0A1E" w:rsidRDefault="00AE49AB" w:rsidP="00EF0A1E">
      <w:pPr>
        <w:jc w:val="both"/>
        <w:rPr>
          <w:rFonts w:ascii="Times New Roman" w:hAnsi="Times New Roman"/>
          <w:b/>
        </w:rPr>
      </w:pPr>
      <w:r w:rsidRPr="00EF0A1E">
        <w:rPr>
          <w:rFonts w:ascii="Times New Roman" w:hAnsi="Times New Roman"/>
          <w:b/>
        </w:rPr>
        <w:t>Publication</w:t>
      </w:r>
      <w:r w:rsidR="00484A68" w:rsidRPr="00EF0A1E">
        <w:rPr>
          <w:rFonts w:ascii="Times New Roman" w:hAnsi="Times New Roman"/>
          <w:b/>
        </w:rPr>
        <w:t xml:space="preserve"> autorisée par le Représentant Résident de l’UNFPA au Mali.</w:t>
      </w:r>
    </w:p>
    <w:sectPr w:rsidR="00484A68" w:rsidRPr="00EF0A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FB2B" w14:textId="77777777" w:rsidR="00E7709A" w:rsidRDefault="00E7709A" w:rsidP="00484A68">
      <w:pPr>
        <w:spacing w:after="0" w:line="240" w:lineRule="auto"/>
      </w:pPr>
      <w:r>
        <w:separator/>
      </w:r>
    </w:p>
  </w:endnote>
  <w:endnote w:type="continuationSeparator" w:id="0">
    <w:p w14:paraId="282BCE67" w14:textId="77777777" w:rsidR="00E7709A" w:rsidRDefault="00E7709A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E2E2" w14:textId="77777777" w:rsidR="00E7709A" w:rsidRDefault="00E7709A" w:rsidP="00484A68">
      <w:pPr>
        <w:spacing w:after="0" w:line="240" w:lineRule="auto"/>
      </w:pPr>
      <w:r>
        <w:separator/>
      </w:r>
    </w:p>
  </w:footnote>
  <w:footnote w:type="continuationSeparator" w:id="0">
    <w:p w14:paraId="502C9AD1" w14:textId="77777777" w:rsidR="00E7709A" w:rsidRDefault="00E7709A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6774" w14:textId="77777777" w:rsidR="004E7515" w:rsidRDefault="000000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D771"/>
      </v:shape>
    </w:pict>
  </w:numPicBullet>
  <w:abstractNum w:abstractNumId="0" w15:restartNumberingAfterBreak="0">
    <w:nsid w:val="01A556D1"/>
    <w:multiLevelType w:val="hybridMultilevel"/>
    <w:tmpl w:val="9EB62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406349">
    <w:abstractNumId w:val="7"/>
  </w:num>
  <w:num w:numId="2" w16cid:durableId="1151870053">
    <w:abstractNumId w:val="6"/>
  </w:num>
  <w:num w:numId="3" w16cid:durableId="560866516">
    <w:abstractNumId w:val="4"/>
  </w:num>
  <w:num w:numId="4" w16cid:durableId="611982177">
    <w:abstractNumId w:val="2"/>
  </w:num>
  <w:num w:numId="5" w16cid:durableId="1856797202">
    <w:abstractNumId w:val="1"/>
  </w:num>
  <w:num w:numId="6" w16cid:durableId="637996835">
    <w:abstractNumId w:val="8"/>
  </w:num>
  <w:num w:numId="7" w16cid:durableId="1937442025">
    <w:abstractNumId w:val="9"/>
  </w:num>
  <w:num w:numId="8" w16cid:durableId="577445267">
    <w:abstractNumId w:val="3"/>
  </w:num>
  <w:num w:numId="9" w16cid:durableId="1299339870">
    <w:abstractNumId w:val="5"/>
  </w:num>
  <w:num w:numId="10" w16cid:durableId="145059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68"/>
    <w:rsid w:val="0001483F"/>
    <w:rsid w:val="000A6873"/>
    <w:rsid w:val="000C4579"/>
    <w:rsid w:val="000D3DD9"/>
    <w:rsid w:val="001233C1"/>
    <w:rsid w:val="00131AB6"/>
    <w:rsid w:val="00152CAF"/>
    <w:rsid w:val="00177E2B"/>
    <w:rsid w:val="001A2F53"/>
    <w:rsid w:val="001A4CE1"/>
    <w:rsid w:val="001C5B78"/>
    <w:rsid w:val="001D3E62"/>
    <w:rsid w:val="00253E87"/>
    <w:rsid w:val="00261F03"/>
    <w:rsid w:val="002650F0"/>
    <w:rsid w:val="00283314"/>
    <w:rsid w:val="002D6AB7"/>
    <w:rsid w:val="002F0FD7"/>
    <w:rsid w:val="002F3460"/>
    <w:rsid w:val="00304FAA"/>
    <w:rsid w:val="00324D0C"/>
    <w:rsid w:val="00344A36"/>
    <w:rsid w:val="00356143"/>
    <w:rsid w:val="0036161D"/>
    <w:rsid w:val="00374521"/>
    <w:rsid w:val="003805A2"/>
    <w:rsid w:val="00396B34"/>
    <w:rsid w:val="003D3885"/>
    <w:rsid w:val="003D7F20"/>
    <w:rsid w:val="003E29AC"/>
    <w:rsid w:val="003F2902"/>
    <w:rsid w:val="0045141D"/>
    <w:rsid w:val="00464835"/>
    <w:rsid w:val="00480550"/>
    <w:rsid w:val="00484300"/>
    <w:rsid w:val="00484A68"/>
    <w:rsid w:val="004B017C"/>
    <w:rsid w:val="004C5F1C"/>
    <w:rsid w:val="005C021C"/>
    <w:rsid w:val="006325CC"/>
    <w:rsid w:val="006A09B3"/>
    <w:rsid w:val="006C19E4"/>
    <w:rsid w:val="006C35C0"/>
    <w:rsid w:val="006D7B87"/>
    <w:rsid w:val="0074473D"/>
    <w:rsid w:val="00793B79"/>
    <w:rsid w:val="007B1E65"/>
    <w:rsid w:val="00802FDE"/>
    <w:rsid w:val="0088297E"/>
    <w:rsid w:val="00884039"/>
    <w:rsid w:val="008C08FA"/>
    <w:rsid w:val="008D2050"/>
    <w:rsid w:val="008D60B2"/>
    <w:rsid w:val="008E0A61"/>
    <w:rsid w:val="00925AB0"/>
    <w:rsid w:val="00936CAE"/>
    <w:rsid w:val="0094583A"/>
    <w:rsid w:val="00977FA3"/>
    <w:rsid w:val="009F7EE5"/>
    <w:rsid w:val="00A81D1D"/>
    <w:rsid w:val="00A84A9E"/>
    <w:rsid w:val="00AA01D4"/>
    <w:rsid w:val="00AE49AB"/>
    <w:rsid w:val="00B148AE"/>
    <w:rsid w:val="00B36568"/>
    <w:rsid w:val="00B53E42"/>
    <w:rsid w:val="00B81C3E"/>
    <w:rsid w:val="00BA5B59"/>
    <w:rsid w:val="00BD7CCA"/>
    <w:rsid w:val="00BE02F2"/>
    <w:rsid w:val="00C617DD"/>
    <w:rsid w:val="00CA064C"/>
    <w:rsid w:val="00CC130A"/>
    <w:rsid w:val="00CC24B0"/>
    <w:rsid w:val="00CC6F3C"/>
    <w:rsid w:val="00D0083C"/>
    <w:rsid w:val="00D87007"/>
    <w:rsid w:val="00D95FC0"/>
    <w:rsid w:val="00DB6DFB"/>
    <w:rsid w:val="00DC5BB9"/>
    <w:rsid w:val="00DE549B"/>
    <w:rsid w:val="00E0009F"/>
    <w:rsid w:val="00E548E5"/>
    <w:rsid w:val="00E7709A"/>
    <w:rsid w:val="00E77EC5"/>
    <w:rsid w:val="00E837E0"/>
    <w:rsid w:val="00EA1833"/>
    <w:rsid w:val="00EA65EE"/>
    <w:rsid w:val="00ED0F4B"/>
    <w:rsid w:val="00EF0A1E"/>
    <w:rsid w:val="00F043CE"/>
    <w:rsid w:val="00F23E18"/>
    <w:rsid w:val="00F37BDF"/>
    <w:rsid w:val="00F62C3A"/>
    <w:rsid w:val="00FD57BF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84A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84A68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Sansinterligne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A6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70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0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C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6FCF8-FC46-43B3-9384-41A2C29A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Maharafa TRAORE</cp:lastModifiedBy>
  <cp:revision>11</cp:revision>
  <dcterms:created xsi:type="dcterms:W3CDTF">2023-06-09T09:11:00Z</dcterms:created>
  <dcterms:modified xsi:type="dcterms:W3CDTF">2023-06-15T13:30:00Z</dcterms:modified>
</cp:coreProperties>
</file>