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b w:val="1"/>
          <w:sz w:val="22"/>
          <w:szCs w:val="22"/>
          <w:rtl w:val="0"/>
        </w:rPr>
        <w:t xml:space="preserve">SANTÉ</w:t>
      </w:r>
      <w:r w:rsidDel="00000000" w:rsidR="00000000" w:rsidRPr="00000000">
        <w:rPr>
          <w:rFonts w:ascii="Helvetica Neue" w:cs="Helvetica Neue" w:eastAsia="Helvetica Neue" w:hAnsi="Helvetica Neue"/>
          <w:b w:val="1"/>
          <w:color w:val="000000"/>
          <w:sz w:val="22"/>
          <w:szCs w:val="22"/>
          <w:rtl w:val="0"/>
        </w:rPr>
        <w:t xml:space="preserve"> </w:t>
      </w:r>
      <w:r w:rsidDel="00000000" w:rsidR="00000000" w:rsidRPr="00000000">
        <w:rPr>
          <w:b w:val="1"/>
          <w:sz w:val="22"/>
          <w:szCs w:val="22"/>
          <w:rtl w:val="0"/>
        </w:rPr>
        <w:t xml:space="preserve">MATERNELLE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Fonds des Nations pour la Population (UNFPA) au Mali présente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ou faisant partie d’un groupe marginalisé,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Sous les orientations générales du Représentant de l’UNFPA , de la Représentante Adjointe et sous la supervision directe du/de la chargé(e) de Programme Santé de la Reproduction (SR) et en étroite collaboration avec l’équipe SR de l’UNFPA, le/la stagiaire appuiera les différentes composantes du programme SR de l’UNFPA notamment en vue de développer ses capacités en développement,  gestion et mise en œuvre de projets tout en améliorant sa base conceptuelle sur la thématique Santé de la reproduction. </w:t>
      </w:r>
    </w:p>
    <w:p w:rsidR="00000000" w:rsidDel="00000000" w:rsidP="00000000" w:rsidRDefault="00000000" w:rsidRPr="00000000" w14:paraId="00000016">
      <w:pPr>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effectue son mandat dans le cadre d’une responsabilité partagée avec son encadreur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et éclectique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dans les domaines de la santé de la reproduction et domaines associés.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stagiaire participe à des activités de formation et de renforcement de capacité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appuie le bureau de l’UNFPA Mali en matière de développement et de mise en œuvre du programme en santé de la reproduction. </w:t>
      </w:r>
    </w:p>
    <w:p w:rsidR="00000000" w:rsidDel="00000000" w:rsidP="00000000" w:rsidRDefault="00000000" w:rsidRPr="00000000" w14:paraId="0000001C">
      <w:pPr>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1D">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1E">
      <w:pPr>
        <w:jc w:val="both"/>
        <w:rPr>
          <w:rFonts w:ascii="Helvetica Neue" w:cs="Helvetica Neue" w:eastAsia="Helvetica Neue" w:hAnsi="Helvetica Neue"/>
          <w:b w:val="1"/>
          <w:sz w:val="22"/>
          <w:szCs w:val="22"/>
          <w:u w:val="single"/>
        </w:rPr>
      </w:pPr>
      <w:r w:rsidDel="00000000" w:rsidR="00000000" w:rsidRPr="00000000">
        <w:rPr>
          <w:rFonts w:ascii="Helvetica Neue" w:cs="Helvetica Neue" w:eastAsia="Helvetica Neue" w:hAnsi="Helvetica Neue"/>
          <w:b w:val="1"/>
          <w:sz w:val="22"/>
          <w:szCs w:val="22"/>
          <w:u w:val="single"/>
          <w:rtl w:val="0"/>
        </w:rPr>
        <w:t xml:space="preserve">Tâches et responsabilités :</w:t>
      </w:r>
    </w:p>
    <w:p w:rsidR="00000000" w:rsidDel="00000000" w:rsidP="00000000" w:rsidRDefault="00000000" w:rsidRPr="00000000" w14:paraId="0000001F">
      <w:pPr>
        <w:jc w:val="both"/>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20">
      <w:pPr>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Le stagiaire accompagnera l’équipe de santé de la reproduction spécifiquement et le programme de l’UNFPA en général dans sa mise en œuvre comme suit :</w:t>
      </w:r>
    </w:p>
    <w:p w:rsidR="00000000" w:rsidDel="00000000" w:rsidP="00000000" w:rsidRDefault="00000000" w:rsidRPr="00000000" w14:paraId="00000021">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à la recherche documentaire sur les thématiques SR (santé maternelle, planification familiale, VIH-SIDA, santé sexuelle des adolescents, etc)</w:t>
      </w:r>
    </w:p>
    <w:p w:rsidR="00000000" w:rsidDel="00000000" w:rsidP="00000000" w:rsidRDefault="00000000" w:rsidRPr="00000000" w14:paraId="0000002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l’élaboration de documents de travail en lien avec la gestion de projets (termes de référence, notes techniques, comptes rendus de réunion de travail)</w:t>
      </w:r>
    </w:p>
    <w:p w:rsidR="00000000" w:rsidDel="00000000" w:rsidP="00000000" w:rsidRDefault="00000000" w:rsidRPr="00000000" w14:paraId="0000002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la Collection, sélection et à l’analyse des documents de support programmatiques (plan de travail, documents projets, termes de référence programmatiques, etc)</w:t>
      </w:r>
    </w:p>
    <w:p w:rsidR="00000000" w:rsidDel="00000000" w:rsidP="00000000" w:rsidRDefault="00000000" w:rsidRPr="00000000" w14:paraId="0000002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Fournir un appui au programme dans les activités de mise en œuvre des projets dans les départements d’intervention du programme y compris l’appui à l’organisation d’ateliers/séminaires/conférences/réunions</w:t>
      </w:r>
    </w:p>
    <w:p w:rsidR="00000000" w:rsidDel="00000000" w:rsidP="00000000" w:rsidRDefault="00000000" w:rsidRPr="00000000" w14:paraId="00000025">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Participer aux réunions de travail interne et avec les partenaires et produire des PV de réunions et du suivi des recommandations</w:t>
      </w:r>
    </w:p>
    <w:p w:rsidR="00000000" w:rsidDel="00000000" w:rsidP="00000000" w:rsidRDefault="00000000" w:rsidRPr="00000000" w14:paraId="0000002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la documentation, l’archivage, classement des dossiers relatifs aux programmes SMNN et VIH ; </w:t>
      </w:r>
    </w:p>
    <w:p w:rsidR="00000000" w:rsidDel="00000000" w:rsidP="00000000" w:rsidRDefault="00000000" w:rsidRPr="00000000" w14:paraId="00000027">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Fournir un appui à toutes autres tâches en fonction de l’agenda et de la programmation du bureau</w:t>
      </w:r>
    </w:p>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jc w:val="both"/>
        <w:rPr>
          <w:b w:val="1"/>
          <w:sz w:val="22"/>
          <w:szCs w:val="22"/>
          <w:u w:val="single"/>
        </w:rPr>
      </w:pPr>
      <w:r w:rsidDel="00000000" w:rsidR="00000000" w:rsidRPr="00000000">
        <w:rPr>
          <w:b w:val="1"/>
          <w:sz w:val="22"/>
          <w:szCs w:val="22"/>
          <w:u w:val="single"/>
          <w:rtl w:val="0"/>
        </w:rPr>
        <w:t xml:space="preserve">Objectifs pédagogiques:</w:t>
      </w:r>
    </w:p>
    <w:p w:rsidR="00000000" w:rsidDel="00000000" w:rsidP="00000000" w:rsidRDefault="00000000" w:rsidRPr="00000000" w14:paraId="0000002A">
      <w:pPr>
        <w:jc w:val="both"/>
        <w:rPr>
          <w:b w:val="1"/>
          <w:sz w:val="22"/>
          <w:szCs w:val="22"/>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connaissance accrue du système des Nations Unies</w:t>
      </w:r>
    </w:p>
    <w:p w:rsidR="00000000" w:rsidDel="00000000" w:rsidP="00000000" w:rsidRDefault="00000000" w:rsidRPr="00000000" w14:paraId="0000002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compréhension améliorée du mandat et des politiques de l’UNFPA</w:t>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Une meilleure compréhension des dynamiques inter agence</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améliorées en vocabulaire technique et en procédures de travail</w:t>
      </w:r>
    </w:p>
    <w:p w:rsidR="00000000" w:rsidDel="00000000" w:rsidP="00000000" w:rsidRDefault="00000000" w:rsidRPr="00000000" w14:paraId="0000002F">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rédactionnelles améliorées</w:t>
      </w:r>
    </w:p>
    <w:p w:rsidR="00000000" w:rsidDel="00000000" w:rsidP="00000000" w:rsidRDefault="00000000" w:rsidRPr="00000000" w14:paraId="00000030">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 de travail en équipe dans un environnement diversifié culturellement accrue </w:t>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both"/>
        <w:rPr>
          <w:b w:val="1"/>
          <w:sz w:val="22"/>
          <w:szCs w:val="22"/>
          <w:u w:val="single"/>
        </w:rPr>
      </w:pPr>
      <w:r w:rsidDel="00000000" w:rsidR="00000000" w:rsidRPr="00000000">
        <w:rPr>
          <w:b w:val="1"/>
          <w:sz w:val="22"/>
          <w:szCs w:val="22"/>
          <w:u w:val="single"/>
          <w:rtl w:val="0"/>
        </w:rPr>
        <w:t xml:space="preserve">Qualifications et experience</w:t>
      </w:r>
    </w:p>
    <w:p w:rsidR="00000000" w:rsidDel="00000000" w:rsidP="00000000" w:rsidRDefault="00000000" w:rsidRPr="00000000" w14:paraId="00000033">
      <w:pPr>
        <w:jc w:val="both"/>
        <w:rPr>
          <w:b w:val="1"/>
          <w:sz w:val="22"/>
          <w:szCs w:val="22"/>
          <w:u w:val="singl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Etre titulaire d’un diplôme relatif à la santé ou être en cours de formation académique universitaire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Avoir une expérience dans la conception et la gestion des programmes en matière de SR/SMNN/VIH serait un atout</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Capacités d’analyse et de travail concis</w:t>
      </w:r>
    </w:p>
    <w:p w:rsidR="00000000" w:rsidDel="00000000" w:rsidP="00000000" w:rsidRDefault="00000000" w:rsidRPr="00000000" w14:paraId="00000037">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Compétences dans les applications courantes de logiciel de bureau (Word et Excel).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Bonnes capacités de communication orales et rédactionnelles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Maîtrise du français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Esprit d’initiative et démontre des capacités à travailler en équipe de manière harmonieuse avec des collègues issus de contexte culturels différent du sien</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firstLine="0"/>
        <w:jc w:val="both"/>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un groupe de 2 stagiaires pour une période de six mois. Il sera renouvelé par un appel à candidature à la fin de chaque période.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4A">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B">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4C">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(7:30 - 16h30). Une activité de stage ne dépasse </w:t>
      </w:r>
      <w:r w:rsidDel="00000000" w:rsidR="00000000" w:rsidRPr="00000000">
        <w:rPr>
          <w:rFonts w:ascii="Helvetica Neue" w:cs="Helvetica Neue" w:eastAsia="Helvetica Neue" w:hAnsi="Helvetica Neue"/>
          <w:sz w:val="22"/>
          <w:szCs w:val="22"/>
          <w:rtl w:val="0"/>
        </w:rPr>
        <w:t xml:space="preserve">généralement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pas 4 heures par jour et peut être organisée sur une base AM/PM conformément au programme d’études des participants.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Les dossiers de candidature doivent être renseignés avec objet « Stagiaire Santé Maternelle »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D300B9"/>
    <w:pPr>
      <w:pBdr>
        <w:top w:color="auto" w:space="0" w:sz="0" w:val="none"/>
        <w:left w:color="auto" w:space="0" w:sz="0" w:val="none"/>
        <w:bottom w:color="auto" w:space="0" w:sz="0" w:val="none"/>
        <w:right w:color="auto" w:space="0" w:sz="0" w:val="none"/>
        <w:between w:color="auto" w:space="0" w:sz="0" w:val="none"/>
        <w:bar w:color="auto" w:space="0" w:sz="0" w:val="none"/>
      </w:pBdr>
      <w:spacing w:after="160" w:line="259" w:lineRule="auto"/>
      <w:ind w:left="720"/>
      <w:contextualSpacing w:val="1"/>
    </w:pPr>
    <w:rPr>
      <w:rFonts w:asciiTheme="minorHAnsi" w:cstheme="minorBidi" w:eastAsiaTheme="minorHAnsi" w:hAnsiTheme="minorHAnsi"/>
      <w:sz w:val="22"/>
      <w:szCs w:val="22"/>
      <w:bdr w:color="auto" w:space="0" w:sz="0" w:val="none"/>
      <w:lang w:val="fr-HT"/>
    </w:rPr>
  </w:style>
  <w:style w:type="paragraph" w:styleId="NoSpacing">
    <w:name w:val="No Spacing"/>
    <w:uiPriority w:val="1"/>
    <w:qFormat w:val="1"/>
    <w:rsid w:val="00C85731"/>
    <w:rPr>
      <w:sz w:val="24"/>
      <w:szCs w:val="24"/>
    </w:r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ihjHl+u+5NOLlbswbu3AyC/4kg==">CgMxLjAyCGguZ2pkZ3hzOAByITFnRTkzS0xKcGJxUzM5Rmh2dzNUR0c2c2xDb0wzSUxnMg==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2022-05-25T11:16:00Z</dcterms:created>
  <dc:creator>UNFPA</dc:creator>
</cp:coreProperties>
</file>